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360" w:lineRule="auto"/>
        <w:ind/>
        <w:jc w:val="both"/>
        <w:rPr>
          <w:rFonts w:ascii="Arial" w:hAnsi="Arial" w:eastAsia="Arial" w:cs="Arial"/>
          <w:b/>
          <w:bCs/>
          <w:sz w:val="28"/>
          <w:szCs w:val="28"/>
          <w:u w:val="single"/>
        </w:rPr>
      </w:pPr>
      <w:r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Tagesordnung </w:t>
      </w:r>
      <w:r>
        <w:rPr>
          <w:rFonts w:ascii="Arial" w:hAnsi="Arial" w:eastAsia="Arial" w:cs="Arial"/>
          <w:b/>
          <w:bCs/>
          <w:sz w:val="28"/>
          <w:szCs w:val="28"/>
          <w:u w:val="single"/>
        </w:rPr>
      </w:r>
      <w:r>
        <w:rPr>
          <w:rFonts w:ascii="Arial" w:hAnsi="Arial" w:eastAsia="Arial" w:cs="Arial"/>
          <w:b/>
          <w:bCs/>
          <w:sz w:val="28"/>
          <w:szCs w:val="28"/>
          <w:u w:val="single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r>
        <w:rPr>
          <w:rFonts w:ascii="Arial" w:hAnsi="Arial" w:eastAsia="Arial" w:cs="Arial"/>
          <w:b w:val="0"/>
          <w:bCs w:val="0"/>
          <w:sz w:val="24"/>
          <w:szCs w:val="22"/>
        </w:rPr>
        <w:fldChar w:fldCharType="begin"/>
      </w:r>
      <w:r>
        <w:rPr>
          <w:rFonts w:ascii="Arial" w:hAnsi="Arial" w:eastAsia="Arial" w:cs="Arial"/>
          <w:b w:val="0"/>
          <w:bCs w:val="0"/>
          <w:sz w:val="24"/>
          <w:szCs w:val="22"/>
        </w:rPr>
        <w:instrText xml:space="preserve"> TOC \o "1-4" \h \z \u </w:instrText>
      </w:r>
      <w:r>
        <w:rPr>
          <w:rFonts w:ascii="Arial" w:hAnsi="Arial" w:eastAsia="Arial" w:cs="Arial"/>
          <w:b w:val="0"/>
          <w:bCs w:val="0"/>
          <w:sz w:val="24"/>
          <w:szCs w:val="22"/>
        </w:rPr>
        <w:fldChar w:fldCharType="separate"/>
      </w:r>
      <w:r>
        <w:rPr>
          <w:rFonts w:ascii="Arial" w:hAnsi="Arial" w:eastAsia="Arial" w:cs="Arial"/>
        </w:rPr>
      </w:r>
      <w:hyperlink w:tooltip="#_Toc1" w:anchor="_Toc1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1. Begrüßung, Feststellung der Beschlussfähigkeit und Genehmigung der Tagesordnung (im Folgenden TO)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_Toc1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2" w:anchor="_Toc2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2. Genehmigung des letzten Protokolls vom 0</w:t>
        </w:r>
        <w:r>
          <w:rPr>
            <w:rStyle w:val="1165"/>
            <w:rFonts w:ascii="Arial" w:hAnsi="Arial" w:cs="Arial"/>
          </w:rPr>
          <w:t xml:space="preserve">6</w:t>
        </w:r>
        <w:r>
          <w:rPr>
            <w:rStyle w:val="1165"/>
            <w:rFonts w:ascii="Arial" w:hAnsi="Arial" w:cs="Arial"/>
          </w:rPr>
          <w:t xml:space="preserve">.0</w:t>
        </w:r>
        <w:r>
          <w:rPr>
            <w:rStyle w:val="1165"/>
            <w:rFonts w:ascii="Arial" w:hAnsi="Arial" w:cs="Arial"/>
          </w:rPr>
          <w:t xml:space="preserve">2</w:t>
        </w:r>
        <w:r>
          <w:rPr>
            <w:rStyle w:val="1165"/>
            <w:rFonts w:ascii="Arial" w:hAnsi="Arial" w:cs="Arial"/>
          </w:rPr>
          <w:t xml:space="preserve"> 2024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_Toc2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3" w:anchor="_Toc3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 Berichte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_Toc3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</w:p>
    <w:p>
      <w:pPr>
        <w:pStyle w:val="1177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4" w:anchor="_Toc4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3.1 Vorstand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_Toc4 \h</w:instrText>
          <w:fldChar w:fldCharType="separate"/>
          <w:t xml:space="preserve">2</w:t>
          <w:fldChar w:fldCharType="end"/>
        </w:r>
      </w:hyperlink>
      <w:r>
        <w:rPr>
          <w:rFonts w:ascii="Arial" w:hAnsi="Arial" w:cs="Arial"/>
        </w:rPr>
      </w:r>
    </w:p>
    <w:p>
      <w:pPr>
        <w:pStyle w:val="1177"/>
        <w:pBdr/>
        <w:tabs>
          <w:tab w:val="left" w:leader="none" w:pos="850"/>
          <w:tab w:val="right" w:leader="none" w:pos="9056"/>
        </w:tabs>
        <w:spacing/>
        <w:ind/>
        <w:rPr>
          <w:rFonts w:ascii="Arial" w:hAnsi="Arial" w:cs="Arial"/>
        </w:rPr>
      </w:pPr>
      <w:hyperlink w:tooltip="#_Toc5" w:anchor="_Toc5" w:history="1">
        <w:r>
          <w:rPr>
            <w:rFonts w:ascii="Arial" w:hAnsi="Arial" w:eastAsia="MS Gothic" w:cs="Arial"/>
          </w:rPr>
          <w:t xml:space="preserve">3.2</w:t>
        </w:r>
        <w:r>
          <w:tab/>
        </w:r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Referate</w:t>
        </w:r>
        <w:r>
          <w:rPr>
            <w:rStyle w:val="1165"/>
            <w:rFonts w:ascii="Arial" w:hAnsi="Arial" w:cs="Arial"/>
          </w:rPr>
          <w:t xml:space="preserve"> 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_Toc5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8"/>
        <w:pBdr/>
        <w:tabs>
          <w:tab w:val="right" w:leader="none" w:pos="9056"/>
        </w:tabs>
        <w:spacing/>
        <w:ind/>
        <w:rPr/>
      </w:pPr>
      <w:hyperlink w:tooltip="#_Toc6" w:anchor="_Toc6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3.2.1 Kassenverantwortung</w:t>
        </w:r>
        <w:r>
          <w:rPr>
            <w:rStyle w:val="1165"/>
          </w:rPr>
        </w:r>
        <w:r>
          <w:tab/>
        </w:r>
        <w:r>
          <w:fldChar w:fldCharType="begin"/>
          <w:instrText xml:space="preserve">PAGEREF _Toc6 \h</w:instrText>
          <w:fldChar w:fldCharType="separate"/>
          <w:t xml:space="preserve">3</w:t>
          <w:fldChar w:fldCharType="end"/>
        </w:r>
      </w:hyperlink>
      <w:r/>
    </w:p>
    <w:p>
      <w:pPr>
        <w:pStyle w:val="117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7" w:anchor="_Toc7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3.2.2 Studierendenbetreuung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_Toc7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8" w:anchor="_Toc8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3.2.3 Veranstaltungen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_Toc8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9" w:anchor="_Toc9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3.2.</w:t>
        </w:r>
        <w:r>
          <w:rPr>
            <w:rStyle w:val="1165"/>
            <w:rFonts w:ascii="Arial" w:hAnsi="Arial" w:cs="Arial"/>
          </w:rPr>
          <w:t xml:space="preserve">4</w:t>
        </w:r>
        <w:r>
          <w:rPr>
            <w:rStyle w:val="1165"/>
            <w:rFonts w:ascii="Arial" w:hAnsi="Arial" w:cs="Arial"/>
          </w:rPr>
          <w:t xml:space="preserve"> Öffentlichkeitsarbeit</w:t>
        </w:r>
        <w:r>
          <w:rPr>
            <w:rStyle w:val="1165"/>
            <w:rFonts w:ascii="Arial" w:hAnsi="Arial" w:cs="Arial"/>
          </w:rPr>
          <w:t xml:space="preserve">  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_Toc9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10" w:anchor="_Toc10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3.2.5 Archiv</w:t>
        </w:r>
        <w:r>
          <w:rPr>
            <w:rStyle w:val="1165"/>
            <w:rFonts w:ascii="Arial" w:hAnsi="Arial" w:cs="Arial"/>
          </w:rPr>
          <w:t xml:space="preserve"> 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_Toc10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8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11" w:anchor="_Toc11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3.2.6 Büro und Technik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_Toc11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7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12" w:anchor="_Toc12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3.3 Universitätskommunikation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_Toc12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13" w:anchor="_Toc13" w:history="1">
        <w:r>
          <w:rPr>
            <w:rStyle w:val="1165"/>
          </w:rPr>
        </w:r>
        <w:r>
          <w:rPr>
            <w:rStyle w:val="1165"/>
            <w:rFonts w:ascii="Arial" w:hAnsi="Arial" w:eastAsia="Arial" w:cs="Arial"/>
          </w:rPr>
          <w:t xml:space="preserve">4. Jur-Kompass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_Toc13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eastAsia="Arial" w:cs="Arial"/>
        </w:rPr>
      </w:pPr>
      <w:hyperlink w:tooltip="#_Toc14" w:anchor="_Toc14" w:history="1">
        <w:r>
          <w:rPr>
            <w:rStyle w:val="1165"/>
          </w:rPr>
        </w:r>
        <w:r>
          <w:rPr>
            <w:rStyle w:val="1165"/>
            <w:rFonts w:ascii="Arial" w:hAnsi="Arial" w:eastAsia="Arial" w:cs="Arial"/>
          </w:rPr>
          <w:t xml:space="preserve">5</w:t>
        </w:r>
        <w:r>
          <w:rPr>
            <w:rStyle w:val="1165"/>
            <w:rFonts w:ascii="Arial" w:hAnsi="Arial" w:eastAsia="Arial" w:cs="Arial"/>
          </w:rPr>
          <w:t xml:space="preserve">.</w:t>
        </w:r>
        <w:r>
          <w:rPr>
            <w:rStyle w:val="1165"/>
            <w:rFonts w:ascii="Arial" w:hAnsi="Arial" w:eastAsia="Arial" w:cs="Arial"/>
          </w:rPr>
          <w:t xml:space="preserve"> </w:t>
        </w:r>
        <w:r>
          <w:rPr>
            <w:rStyle w:val="1165"/>
            <w:rFonts w:ascii="Arial" w:hAnsi="Arial" w:eastAsia="Arial" w:cs="Arial"/>
          </w:rPr>
          <w:t xml:space="preserve">Aktuelles </w:t>
        </w:r>
        <w:r>
          <w:rPr>
            <w:rStyle w:val="1165"/>
            <w:rFonts w:ascii="Arial" w:hAnsi="Arial" w:eastAsia="Arial" w:cs="Arial"/>
          </w:rPr>
        </w:r>
        <w:r>
          <w:tab/>
        </w:r>
        <w:r>
          <w:fldChar w:fldCharType="begin"/>
          <w:instrText xml:space="preserve">PAGEREF _Toc14 \h</w:instrText>
          <w:fldChar w:fldCharType="separate"/>
          <w:t xml:space="preserve">3</w:t>
          <w:fldChar w:fldCharType="end"/>
        </w:r>
      </w:hyperlink>
      <w:r>
        <w:rPr>
          <w:rFonts w:ascii="Arial" w:hAnsi="Arial" w:eastAsia="Arial" w:cs="Arial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cs="Arial"/>
          <w:highlight w:val="none"/>
        </w:rPr>
      </w:pPr>
      <w:hyperlink w:tooltip="#_Toc15" w:anchor="_Toc15" w:history="1">
        <w:r>
          <w:rPr>
            <w:rStyle w:val="1165"/>
          </w:rPr>
        </w:r>
        <w:r>
          <w:rPr>
            <w:rStyle w:val="1165"/>
            <w:rFonts w:ascii="Arial" w:hAnsi="Arial" w:eastAsia="Arial" w:cs="Arial"/>
          </w:rPr>
          <w:t xml:space="preserve">6. Nachbesprechung Ab- un</w:t>
        </w:r>
        <w:r>
          <w:rPr>
            <w:rStyle w:val="1165"/>
            <w:rFonts w:ascii="Arial" w:hAnsi="Arial" w:eastAsia="Arial" w:cs="Arial"/>
          </w:rPr>
          <w:t xml:space="preserve">d Ausg</w:t>
        </w:r>
        <w:r>
          <w:rPr>
            <w:rStyle w:val="1165"/>
            <w:rFonts w:ascii="Arial" w:hAnsi="Arial" w:eastAsia="Arial" w:cs="Arial"/>
          </w:rPr>
          <w:t xml:space="preserve">abeverfahren der Examensseminararbeiten</w:t>
        </w:r>
        <w:r>
          <w:rPr>
            <w:rStyle w:val="1165"/>
            <w:rFonts w:ascii="Arial" w:hAnsi="Arial" w:cs="Arial"/>
            <w:highlight w:val="none"/>
          </w:rPr>
        </w:r>
        <w:r>
          <w:tab/>
        </w:r>
        <w:r>
          <w:fldChar w:fldCharType="begin"/>
          <w:instrText xml:space="preserve">PAGEREF _Toc15 \h</w:instrText>
          <w:fldChar w:fldCharType="separate"/>
          <w:t xml:space="preserve">3</w:t>
          <w:fldChar w:fldCharType="end"/>
        </w:r>
      </w:hyperlink>
      <w:r>
        <w:rPr>
          <w:rFonts w:ascii="Arial" w:hAnsi="Arial" w:cs="Arial"/>
          <w:highlight w:val="none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eastAsia="Arial" w:cs="Arial"/>
        </w:rPr>
      </w:pPr>
      <w:hyperlink w:tooltip="#_Toc16" w:anchor="_Toc16" w:history="1">
        <w:r>
          <w:rPr>
            <w:rStyle w:val="1165"/>
          </w:rPr>
        </w:r>
        <w:r>
          <w:rPr>
            <w:rStyle w:val="1165"/>
            <w:rFonts w:ascii="Arial" w:hAnsi="Arial" w:eastAsia="Arial" w:cs="Arial"/>
          </w:rPr>
          <w:t xml:space="preserve">7. Treffen Halle/Leipzig</w:t>
        </w:r>
        <w:r>
          <w:rPr>
            <w:rStyle w:val="1165"/>
            <w:rFonts w:ascii="Arial" w:hAnsi="Arial" w:eastAsia="Arial" w:cs="Arial"/>
            <w:highlight w:val="none"/>
          </w:rPr>
          <w:t xml:space="preserve">/Jena</w:t>
        </w:r>
        <w:r>
          <w:rPr>
            <w:rStyle w:val="1165"/>
            <w:rFonts w:ascii="Arial" w:hAnsi="Arial" w:eastAsia="Arial" w:cs="Arial"/>
          </w:rPr>
        </w:r>
        <w:r>
          <w:tab/>
        </w:r>
        <w:r>
          <w:fldChar w:fldCharType="begin"/>
          <w:instrText xml:space="preserve">PAGEREF _Toc16 \h</w:instrText>
          <w:fldChar w:fldCharType="separate"/>
          <w:t xml:space="preserve">4</w:t>
          <w:fldChar w:fldCharType="end"/>
        </w:r>
      </w:hyperlink>
      <w:r>
        <w:rPr>
          <w:rFonts w:ascii="Arial" w:hAnsi="Arial" w:eastAsia="Arial" w:cs="Arial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eastAsia="Arial" w:cs="Arial"/>
          <w:highlight w:val="none"/>
        </w:rPr>
      </w:pPr>
      <w:hyperlink w:tooltip="#_Toc17" w:anchor="_Toc17" w:history="1">
        <w:r>
          <w:rPr>
            <w:rStyle w:val="1165"/>
          </w:rPr>
        </w:r>
        <w:r>
          <w:rPr>
            <w:rStyle w:val="1165"/>
            <w:rFonts w:ascii="Arial" w:hAnsi="Arial" w:eastAsia="Arial" w:cs="Arial"/>
          </w:rPr>
          <w:t xml:space="preserve">8. Sonstiges</w:t>
        </w:r>
        <w:r>
          <w:rPr>
            <w:rStyle w:val="1165"/>
            <w:rFonts w:ascii="Arial" w:hAnsi="Arial" w:eastAsia="Arial" w:cs="Arial"/>
            <w:highlight w:val="none"/>
          </w:rPr>
        </w:r>
        <w:r>
          <w:tab/>
        </w:r>
        <w:r>
          <w:fldChar w:fldCharType="begin"/>
          <w:instrText xml:space="preserve">PAGEREF _Toc17 \h</w:instrText>
          <w:fldChar w:fldCharType="separate"/>
          <w:t xml:space="preserve">4</w:t>
          <w:fldChar w:fldCharType="end"/>
        </w:r>
      </w:hyperlink>
      <w:r>
        <w:rPr>
          <w:rFonts w:ascii="Arial" w:hAnsi="Arial" w:eastAsia="Arial" w:cs="Arial"/>
          <w:highlight w:val="none"/>
        </w:rPr>
      </w:r>
    </w:p>
    <w:p>
      <w:pPr>
        <w:pStyle w:val="1176"/>
        <w:pBdr/>
        <w:tabs>
          <w:tab w:val="right" w:leader="none" w:pos="9056"/>
        </w:tabs>
        <w:spacing/>
        <w:ind/>
        <w:rPr>
          <w:rFonts w:ascii="Arial" w:hAnsi="Arial" w:cs="Arial"/>
        </w:rPr>
      </w:pPr>
      <w:hyperlink w:tooltip="#_Toc18" w:anchor="_Toc18" w:history="1">
        <w:r>
          <w:rPr>
            <w:rStyle w:val="1165"/>
          </w:rPr>
        </w:r>
        <w:r>
          <w:rPr>
            <w:rStyle w:val="1165"/>
            <w:rFonts w:ascii="Arial" w:hAnsi="Arial" w:cs="Arial"/>
          </w:rPr>
          <w:t xml:space="preserve">7</w:t>
        </w:r>
        <w:r>
          <w:rPr>
            <w:rStyle w:val="1165"/>
            <w:rFonts w:ascii="Arial" w:hAnsi="Arial" w:cs="Arial"/>
          </w:rPr>
          <w:t xml:space="preserve">. Anhang</w:t>
        </w:r>
        <w:r>
          <w:rPr>
            <w:rStyle w:val="1165"/>
            <w:rFonts w:ascii="Arial" w:hAnsi="Arial" w:cs="Arial"/>
          </w:rPr>
        </w:r>
        <w:r>
          <w:tab/>
        </w:r>
        <w:r>
          <w:fldChar w:fldCharType="begin"/>
          <w:instrText xml:space="preserve">PAGEREF _Toc18 \h</w:instrText>
          <w:fldChar w:fldCharType="separate"/>
          <w:t xml:space="preserve">4</w:t>
          <w:fldChar w:fldCharType="end"/>
        </w:r>
      </w:hyperlink>
      <w:r>
        <w:rPr>
          <w:rFonts w:ascii="Arial" w:hAnsi="Arial" w:cs="Arial"/>
        </w:rPr>
      </w:r>
    </w:p>
    <w:p>
      <w:pPr>
        <w:pBdr/>
        <w:spacing w:line="360" w:lineRule="auto"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 w:val="0"/>
          <w:bCs w:val="0"/>
          <w:sz w:val="24"/>
          <w:szCs w:val="22"/>
        </w:rPr>
      </w:r>
      <w:r>
        <w:rPr>
          <w:rFonts w:ascii="Arial" w:hAnsi="Arial" w:cs="Arial"/>
        </w:rPr>
      </w:r>
      <w:r>
        <w:rPr>
          <w:rFonts w:ascii="Arial" w:hAnsi="Arial" w:eastAsia="Arial" w:cs="Arial"/>
          <w:bCs/>
          <w:szCs w:val="22"/>
        </w:rPr>
        <w:fldChar w:fldCharType="end"/>
      </w:r>
      <w:r>
        <w:rPr>
          <w:rFonts w:ascii="Arial" w:hAnsi="Arial" w:eastAsia="Arial" w:cs="Arial"/>
          <w:bCs/>
          <w:szCs w:val="22"/>
        </w:rPr>
        <w:br w:type="page" w:clear="all"/>
      </w:r>
      <w:r/>
      <w:r/>
    </w:p>
    <w:p>
      <w:pPr>
        <w:pStyle w:val="988"/>
        <w:pBdr/>
        <w:spacing/>
        <w:ind/>
        <w:rPr>
          <w:rFonts w:ascii="Arial" w:hAnsi="Arial" w:cs="Arial"/>
          <w:szCs w:val="24"/>
        </w:rPr>
      </w:pPr>
      <w:r/>
      <w:bookmarkStart w:id="1" w:name="_Toc1"/>
      <w:r>
        <w:rPr>
          <w:rFonts w:ascii="Arial" w:hAnsi="Arial" w:cs="Arial"/>
          <w:szCs w:val="24"/>
        </w:rPr>
        <w:t xml:space="preserve">1. Begrüßung, Feststellung der Beschlussfähigkeit und Genehmigung der Tagesordnung (im Folgenden TO)</w:t>
      </w:r>
      <w:r/>
      <w:bookmarkEnd w:id="1"/>
      <w:r/>
      <w:r>
        <w:rPr>
          <w:rFonts w:ascii="Arial" w:hAnsi="Arial" w:cs="Arial"/>
          <w:szCs w:val="24"/>
        </w:rPr>
      </w:r>
    </w:p>
    <w:p>
      <w:pPr>
        <w:pBdr/>
        <w:spacing w:line="276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Jonny </w:t>
      </w:r>
      <w:r>
        <w:rPr>
          <w:rFonts w:ascii="Arial" w:hAnsi="Arial" w:eastAsia="Arial" w:cs="Arial"/>
          <w:bCs/>
        </w:rPr>
        <w:t xml:space="preserve">eröffnet die Sitzung um 19.</w:t>
      </w:r>
      <w:r>
        <w:rPr>
          <w:rFonts w:ascii="Arial" w:hAnsi="Arial" w:eastAsia="Arial" w:cs="Arial"/>
          <w:bCs/>
        </w:rPr>
        <w:t xml:space="preserve">16 Uhr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  <w:r>
        <w:rPr>
          <w:rFonts w:ascii="Arial" w:hAnsi="Arial" w:eastAsia="Arial" w:cs="Arial"/>
          <w:b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Es </w:t>
      </w:r>
      <w:r>
        <w:rPr>
          <w:rFonts w:ascii="Arial" w:hAnsi="Arial" w:eastAsia="Arial" w:cs="Arial"/>
          <w:bCs/>
        </w:rPr>
        <w:t xml:space="preserve">sind 8 von</w:t>
      </w:r>
      <w:r>
        <w:rPr>
          <w:rFonts w:ascii="Arial" w:hAnsi="Arial" w:eastAsia="Arial" w:cs="Arial"/>
          <w:bCs/>
        </w:rPr>
        <w:t xml:space="preserve"> 15 gewählten Mitgliedern anwesend, somit ist der Fachschaftsrat beschlussfähig.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Es </w:t>
      </w:r>
      <w:r>
        <w:rPr>
          <w:rFonts w:ascii="Arial" w:hAnsi="Arial" w:eastAsia="Arial" w:cs="Arial"/>
          <w:bCs/>
        </w:rPr>
        <w:t xml:space="preserve">sind 1 von</w:t>
      </w:r>
      <w:r>
        <w:rPr>
          <w:rFonts w:ascii="Arial" w:hAnsi="Arial" w:eastAsia="Arial" w:cs="Arial"/>
          <w:bCs/>
        </w:rPr>
        <w:t xml:space="preserve"> </w:t>
      </w:r>
      <w:r>
        <w:rPr>
          <w:rFonts w:ascii="Arial" w:hAnsi="Arial" w:eastAsia="Arial" w:cs="Arial"/>
          <w:bCs/>
        </w:rPr>
        <w:t xml:space="preserve">7</w:t>
      </w:r>
      <w:r>
        <w:rPr>
          <w:rFonts w:ascii="Arial" w:hAnsi="Arial" w:eastAsia="Arial" w:cs="Arial"/>
          <w:bCs/>
        </w:rPr>
        <w:t xml:space="preserve"> freiwilligen Mitgliedern anwesend.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{Freiwillige Mitglieder: Marten</w:t>
      </w:r>
      <w:r>
        <w:rPr>
          <w:rFonts w:ascii="Arial" w:hAnsi="Arial" w:eastAsia="Arial" w:cs="Arial"/>
          <w:bCs/>
        </w:rPr>
        <w:t xml:space="preserve">}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Anwesend: 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bCs/>
        </w:rPr>
        <w:t xml:space="preserve">Es sind </w:t>
      </w:r>
      <w:r>
        <w:rPr>
          <w:rFonts w:ascii="Arial" w:hAnsi="Arial" w:eastAsia="Arial" w:cs="Arial"/>
          <w:bCs/>
        </w:rPr>
        <w:t xml:space="preserve">0</w:t>
      </w:r>
      <w:r>
        <w:rPr>
          <w:rFonts w:ascii="Arial" w:hAnsi="Arial" w:eastAsia="Arial" w:cs="Arial"/>
          <w:bCs/>
        </w:rPr>
        <w:t xml:space="preserve"> Gäste anwesend.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  <w:bCs/>
        </w:rPr>
        <w:t xml:space="preserve">Änderung TO </w:t>
      </w:r>
      <w:r>
        <w:rPr>
          <w:rFonts w:ascii="Arial" w:hAnsi="Arial" w:eastAsia="Arial" w:cs="Arial"/>
          <w:bCs/>
        </w:rPr>
        <w:t xml:space="preserve">Punkt:</w:t>
      </w:r>
      <w:r>
        <w:rPr>
          <w:rFonts w:ascii="Arial" w:hAnsi="Arial" w:eastAsia="Arial" w:cs="Arial"/>
          <w:bCs/>
        </w:rPr>
        <w:t xml:space="preserve"> </w:t>
      </w:r>
      <w:r>
        <w:rPr>
          <w:rFonts w:ascii="Arial" w:hAnsi="Arial" w:eastAsia="Arial" w:cs="Arial"/>
          <w:bCs/>
        </w:rPr>
        <w:t xml:space="preserve">Einfügung eines TOP 4 </w:t>
      </w:r>
      <w:r>
        <w:rPr>
          <w:rFonts w:ascii="Arial" w:hAnsi="Arial" w:eastAsia="Arial" w:cs="Arial"/>
          <w:bCs/>
        </w:rPr>
        <w:t xml:space="preserve">„Jur-Kompass“</w:t>
      </w:r>
      <w:r>
        <w:rPr>
          <w:rFonts w:ascii="Arial" w:hAnsi="Arial" w:eastAsia="Arial" w:cs="Arial"/>
          <w:bCs/>
        </w:rPr>
        <w:t xml:space="preserve"> (8/0/0)</w:t>
      </w:r>
      <w:r>
        <w:rPr>
          <w:rFonts w:ascii="Arial" w:hAnsi="Arial" w:eastAsia="Arial" w:cs="Arial"/>
        </w:rPr>
        <w:t xml:space="preserve">. Der Antrag wurde angenommen. </w:t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highlight w:val="none"/>
        </w:rPr>
      </w:r>
      <w:r>
        <w:rPr>
          <w:highlight w:val="none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bCs/>
        </w:rPr>
        <w:t xml:space="preserve">Änderung TO </w:t>
      </w:r>
      <w:r>
        <w:rPr>
          <w:rFonts w:ascii="Arial" w:hAnsi="Arial" w:eastAsia="Arial" w:cs="Arial"/>
          <w:bCs/>
        </w:rPr>
        <w:t xml:space="preserve">Punkt:</w:t>
      </w:r>
      <w:r>
        <w:rPr>
          <w:rFonts w:ascii="Arial" w:hAnsi="Arial" w:eastAsia="Arial" w:cs="Arial"/>
          <w:bCs/>
        </w:rPr>
        <w:t xml:space="preserve"> </w:t>
      </w:r>
      <w:r>
        <w:rPr>
          <w:rFonts w:ascii="Arial" w:hAnsi="Arial" w:eastAsia="Arial" w:cs="Arial"/>
          <w:bCs/>
        </w:rPr>
        <w:t xml:space="preserve">Einfügung eines TOP 6 zum Treffen von Halle/Leipzig/Jena</w:t>
      </w:r>
      <w:r>
        <w:rPr>
          <w:rFonts w:ascii="Arial" w:hAnsi="Arial" w:eastAsia="Arial" w:cs="Arial"/>
          <w:bCs/>
        </w:rPr>
        <w:t xml:space="preserve"> (8/0/0)</w:t>
      </w:r>
      <w:r>
        <w:rPr>
          <w:rFonts w:ascii="Arial" w:hAnsi="Arial" w:eastAsia="Arial" w:cs="Arial"/>
        </w:rPr>
        <w:t xml:space="preserve">. Der Antrag wurde angenommen.</w:t>
      </w:r>
      <w:r>
        <w:rPr>
          <w:rFonts w:ascii="Arial" w:hAnsi="Arial" w:eastAsia="Arial" w:cs="Arial"/>
        </w:rPr>
      </w:r>
      <w:r>
        <w:rPr>
          <w:rFonts w:ascii="Arial" w:hAnsi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Beschluss der Tagesordnung: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Dafür: 8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Dagegen: 0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bCs/>
        </w:rPr>
        <w:t xml:space="preserve">Enthaltung: 0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  <w:bCs/>
          <w:highlight w:val="none"/>
        </w:rPr>
        <w:t xml:space="preserve">Die TO wurde angenommen. 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Style w:val="988"/>
        <w:pBdr/>
        <w:spacing/>
        <w:ind/>
        <w:rPr>
          <w:rFonts w:ascii="Arial" w:hAnsi="Arial" w:cs="Arial"/>
          <w:szCs w:val="24"/>
        </w:rPr>
      </w:pPr>
      <w:r/>
      <w:bookmarkStart w:id="2" w:name="_Toc2"/>
      <w:r>
        <w:rPr>
          <w:rFonts w:ascii="Arial" w:hAnsi="Arial" w:cs="Arial"/>
          <w:szCs w:val="24"/>
        </w:rPr>
        <w:t xml:space="preserve">2. Genehmigung des letzten Protokolls vom 0</w:t>
      </w:r>
      <w:r>
        <w:rPr>
          <w:rFonts w:ascii="Arial" w:hAnsi="Arial" w:cs="Arial"/>
          <w:szCs w:val="24"/>
        </w:rPr>
        <w:t xml:space="preserve">6</w:t>
      </w:r>
      <w:r>
        <w:rPr>
          <w:rFonts w:ascii="Arial" w:hAnsi="Arial" w:cs="Arial"/>
          <w:szCs w:val="24"/>
        </w:rPr>
        <w:t xml:space="preserve">.0</w:t>
      </w:r>
      <w:r>
        <w:rPr>
          <w:rFonts w:ascii="Arial" w:hAnsi="Arial" w:cs="Arial"/>
          <w:szCs w:val="24"/>
        </w:rPr>
        <w:t xml:space="preserve">2</w:t>
      </w:r>
      <w:r>
        <w:rPr>
          <w:rFonts w:ascii="Arial" w:hAnsi="Arial" w:cs="Arial"/>
          <w:szCs w:val="24"/>
        </w:rPr>
        <w:t xml:space="preserve"> 2024</w:t>
      </w:r>
      <w:r/>
      <w:bookmarkEnd w:id="2"/>
      <w:r/>
      <w:r>
        <w:rPr>
          <w:rFonts w:ascii="Arial" w:hAnsi="Arial" w:cs="Arial"/>
          <w:szCs w:val="24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rFonts w:ascii="Arial" w:hAnsi="Arial" w:cs="Arial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85725</wp:posOffset>
                </wp:positionV>
                <wp:extent cx="5979795" cy="1379220"/>
                <wp:effectExtent l="76200" t="50800" r="78105" b="93980"/>
                <wp:wrapNone/>
                <wp:docPr id="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9795" cy="1379220"/>
                        </a:xfrm>
                        <a:prstGeom prst="rect">
                          <a:avLst/>
                        </a:prstGeom>
                        <a:noFill/>
                        <a:ln w="63500" cap="flat" cmpd="tri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-251658240;o:allowoverlap:true;o:allowincell:true;mso-position-horizontal-relative:text;margin-left:-8.50pt;mso-position-horizontal:absolute;mso-position-vertical-relative:text;margin-top:6.75pt;mso-position-vertical:absolute;width:470.85pt;height:108.60pt;mso-wrap-distance-left:9.00pt;mso-wrap-distance-top:0.00pt;mso-wrap-distance-right:9.00pt;mso-wrap-distance-bottom:0.00pt;visibility:visible;" filled="f" strokecolor="#487BB4" strokeweight="5.00pt">
                <v:stroke dashstyle="longdash"/>
              </v:shape>
            </w:pict>
          </mc:Fallback>
        </mc:AlternateConten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Abstimmung: 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Dafür: 9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Dagegen: 0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Enthaltung: 0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 xml:space="preserve">Ergebnis: Protokolle wurden akzeptiert.</w:t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1153"/>
        <w:pBdr/>
        <w:spacing/>
        <w:ind w:left="360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  <w:r>
        <w:rPr>
          <w:rFonts w:ascii="Arial" w:hAnsi="Arial" w:eastAsia="Arial" w:cs="Arial"/>
          <w:bCs/>
        </w:rPr>
      </w:r>
    </w:p>
    <w:p>
      <w:pPr>
        <w:pStyle w:val="988"/>
        <w:pBdr/>
        <w:spacing/>
        <w:ind/>
        <w:rPr>
          <w:rFonts w:ascii="Arial" w:hAnsi="Arial" w:cs="Arial"/>
          <w:szCs w:val="24"/>
        </w:rPr>
      </w:pPr>
      <w:r/>
      <w:bookmarkStart w:id="3" w:name="_Toc3"/>
      <w:r>
        <w:rPr>
          <w:rFonts w:ascii="Arial" w:hAnsi="Arial" w:cs="Arial"/>
          <w:szCs w:val="24"/>
        </w:rPr>
        <w:t xml:space="preserve">3. Berichte</w:t>
      </w:r>
      <w:r/>
      <w:bookmarkEnd w:id="3"/>
      <w:r/>
      <w:r>
        <w:rPr>
          <w:rFonts w:ascii="Arial" w:hAnsi="Arial" w:cs="Arial"/>
          <w:szCs w:val="24"/>
        </w:rPr>
      </w:r>
    </w:p>
    <w:p>
      <w:pPr>
        <w:pStyle w:val="989"/>
        <w:pBdr/>
        <w:spacing/>
        <w:ind/>
        <w:rPr>
          <w:rFonts w:ascii="Arial" w:hAnsi="Arial" w:cs="Arial"/>
          <w:sz w:val="24"/>
          <w:szCs w:val="24"/>
        </w:rPr>
      </w:pPr>
      <w:r/>
      <w:bookmarkStart w:id="4" w:name="_Toc4"/>
      <w:r>
        <w:rPr>
          <w:rFonts w:ascii="Arial" w:hAnsi="Arial" w:cs="Arial"/>
          <w:sz w:val="24"/>
          <w:szCs w:val="24"/>
        </w:rPr>
        <w:t xml:space="preserve">3.1 Vorstand</w:t>
      </w:r>
      <w:r/>
      <w:bookmarkEnd w:id="4"/>
      <w:r/>
      <w:r>
        <w:rPr>
          <w:rFonts w:ascii="Arial" w:hAnsi="Arial" w:cs="Arial"/>
          <w:sz w:val="24"/>
          <w:szCs w:val="24"/>
        </w:rPr>
      </w:r>
    </w:p>
    <w:p>
      <w:pPr>
        <w:pStyle w:val="1153"/>
        <w:numPr>
          <w:ilvl w:val="0"/>
          <w:numId w:val="72"/>
        </w:numPr>
        <w:pBdr/>
        <w:spacing/>
        <w:ind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</w:rPr>
        <w:t xml:space="preserve">Jesko berichtet über den Stand bei den Freisemesterempfehlungen vom vergangenen Amtsjahr. Ferner findet demnächst ein Treffen mit MLP bzgl. </w:t>
      </w:r>
      <w:r>
        <w:rPr>
          <w:rFonts w:ascii="Arial" w:hAnsi="Arial" w:eastAsia="Arial" w:cs="Arial"/>
          <w:highlight w:val="none"/>
        </w:rPr>
        <w:t xml:space="preserve">weiterer Kooperationen statt.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89"/>
        <w:numPr>
          <w:ilvl w:val="1"/>
          <w:numId w:val="52"/>
        </w:numPr>
        <w:pBdr/>
        <w:spacing/>
        <w:ind/>
        <w:rPr>
          <w:rFonts w:ascii="Arial" w:hAnsi="Arial" w:cs="Arial"/>
          <w:sz w:val="24"/>
          <w:szCs w:val="24"/>
        </w:rPr>
      </w:pPr>
      <w:r/>
      <w:bookmarkStart w:id="5" w:name="_Toc5"/>
      <w:r>
        <w:rPr>
          <w:rFonts w:ascii="Arial" w:hAnsi="Arial" w:cs="Arial"/>
          <w:sz w:val="24"/>
          <w:szCs w:val="24"/>
        </w:rPr>
        <w:t xml:space="preserve">Referate</w:t>
      </w:r>
      <w:r>
        <w:rPr>
          <w:rFonts w:ascii="Arial" w:hAnsi="Arial" w:cs="Arial"/>
          <w:sz w:val="24"/>
          <w:szCs w:val="24"/>
        </w:rPr>
        <w:t xml:space="preserve"> </w:t>
      </w:r>
      <w:r/>
      <w:bookmarkEnd w:id="5"/>
      <w:r/>
      <w:r>
        <w:rPr>
          <w:rFonts w:ascii="Arial" w:hAnsi="Arial" w:cs="Arial"/>
          <w:sz w:val="24"/>
          <w:szCs w:val="24"/>
        </w:rPr>
      </w:r>
    </w:p>
    <w:p>
      <w:pPr>
        <w:pStyle w:val="990"/>
        <w:pBdr/>
        <w:spacing/>
        <w:ind/>
        <w:rPr/>
      </w:pPr>
      <w:r/>
      <w:bookmarkStart w:id="6" w:name="_Toc6"/>
      <w:r>
        <w:rPr>
          <w:rFonts w:ascii="Arial" w:hAnsi="Arial" w:cs="Arial"/>
        </w:rPr>
        <w:t xml:space="preserve">3.2.1 Kassenverantwortung</w:t>
      </w:r>
      <w:r/>
      <w:bookmarkEnd w:id="6"/>
      <w:r/>
      <w:r/>
    </w:p>
    <w:p>
      <w:pPr>
        <w:pBdr/>
        <w:spacing/>
        <w:ind/>
        <w:rPr/>
      </w:pPr>
      <w:r/>
      <w:r/>
    </w:p>
    <w:p>
      <w:pPr>
        <w:pStyle w:val="990"/>
        <w:pBdr/>
        <w:spacing/>
        <w:ind/>
        <w:rPr>
          <w:rFonts w:ascii="Arial" w:hAnsi="Arial" w:cs="Arial"/>
        </w:rPr>
      </w:pPr>
      <w:r/>
      <w:bookmarkStart w:id="7" w:name="_Toc7"/>
      <w:r>
        <w:rPr>
          <w:rFonts w:ascii="Arial" w:hAnsi="Arial" w:cs="Arial"/>
        </w:rPr>
        <w:t xml:space="preserve">3.2.2 Studierendenbetreuung</w:t>
      </w:r>
      <w:r/>
      <w:bookmarkEnd w:id="7"/>
      <w:r/>
      <w:r>
        <w:rPr>
          <w:rFonts w:ascii="Arial" w:hAnsi="Arial" w:cs="Arial"/>
        </w:rPr>
      </w:r>
    </w:p>
    <w:p>
      <w:pPr>
        <w:pBdr/>
        <w:spacing/>
        <w:ind/>
        <w:rPr/>
      </w:pPr>
      <w:r/>
      <w:r/>
    </w:p>
    <w:p>
      <w:pPr>
        <w:pStyle w:val="990"/>
        <w:pBdr/>
        <w:spacing/>
        <w:ind/>
        <w:rPr>
          <w:rFonts w:ascii="Arial" w:hAnsi="Arial" w:cs="Arial"/>
        </w:rPr>
      </w:pPr>
      <w:r/>
      <w:bookmarkStart w:id="8" w:name="_Toc8"/>
      <w:r>
        <w:rPr>
          <w:rFonts w:ascii="Arial" w:hAnsi="Arial" w:cs="Arial"/>
        </w:rPr>
        <w:t xml:space="preserve">3.2.3 Veranstaltungen</w:t>
      </w:r>
      <w:r/>
      <w:bookmarkEnd w:id="8"/>
      <w:r/>
      <w:r>
        <w:rPr>
          <w:rFonts w:ascii="Arial" w:hAnsi="Arial" w:cs="Arial"/>
        </w:rPr>
      </w:r>
    </w:p>
    <w:p>
      <w:pPr>
        <w:pBdr/>
        <w:spacing/>
        <w:ind w:firstLine="0" w:left="0"/>
        <w:rPr/>
      </w:pPr>
      <w:r/>
      <w:r/>
    </w:p>
    <w:p>
      <w:pPr>
        <w:pStyle w:val="990"/>
        <w:pBdr/>
        <w:spacing/>
        <w:ind/>
        <w:rPr>
          <w:rFonts w:ascii="Arial" w:hAnsi="Arial" w:cs="Arial"/>
        </w:rPr>
      </w:pPr>
      <w:r/>
      <w:bookmarkStart w:id="9" w:name="_Toc9"/>
      <w:r>
        <w:rPr>
          <w:rFonts w:ascii="Arial" w:hAnsi="Arial" w:cs="Arial"/>
        </w:rPr>
        <w:t xml:space="preserve">3.2.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 Öffentlichkeitsarbeit</w:t>
      </w:r>
      <w:r>
        <w:rPr>
          <w:rFonts w:ascii="Arial" w:hAnsi="Arial" w:cs="Arial"/>
        </w:rPr>
        <w:t xml:space="preserve">  </w:t>
      </w:r>
      <w:r/>
      <w:bookmarkEnd w:id="9"/>
      <w:r/>
      <w:r>
        <w:rPr>
          <w:rFonts w:ascii="Arial" w:hAnsi="Arial" w:cs="Arial"/>
        </w:rPr>
      </w:r>
    </w:p>
    <w:p>
      <w:pPr>
        <w:pBdr/>
        <w:spacing/>
        <w:ind/>
        <w:rPr/>
      </w:pPr>
      <w:r/>
      <w:r/>
    </w:p>
    <w:p>
      <w:pPr>
        <w:pStyle w:val="990"/>
        <w:pBdr/>
        <w:spacing/>
        <w:ind/>
        <w:rPr>
          <w:rFonts w:ascii="Arial" w:hAnsi="Arial" w:cs="Arial"/>
        </w:rPr>
      </w:pPr>
      <w:r/>
      <w:bookmarkStart w:id="10" w:name="_Toc10"/>
      <w:r>
        <w:rPr>
          <w:rFonts w:ascii="Arial" w:hAnsi="Arial" w:cs="Arial"/>
        </w:rPr>
        <w:t xml:space="preserve">3.2.5 Archiv</w:t>
      </w:r>
      <w:r>
        <w:rPr>
          <w:rFonts w:ascii="Arial" w:hAnsi="Arial" w:cs="Arial"/>
        </w:rPr>
        <w:t xml:space="preserve"> </w:t>
      </w:r>
      <w:r/>
      <w:bookmarkEnd w:id="10"/>
      <w:r/>
      <w:r>
        <w:rPr>
          <w:rFonts w:ascii="Arial" w:hAnsi="Arial" w:cs="Arial"/>
        </w:rPr>
      </w:r>
    </w:p>
    <w:p>
      <w:pPr>
        <w:pBdr/>
        <w:spacing/>
        <w:ind/>
        <w:rPr/>
      </w:pPr>
      <w:r/>
      <w:r/>
    </w:p>
    <w:p>
      <w:pPr>
        <w:pStyle w:val="990"/>
        <w:pBdr/>
        <w:spacing/>
        <w:ind/>
        <w:rPr>
          <w:rFonts w:ascii="Arial" w:hAnsi="Arial" w:cs="Arial"/>
        </w:rPr>
      </w:pPr>
      <w:r/>
      <w:bookmarkStart w:id="11" w:name="_Toc11"/>
      <w:r>
        <w:rPr>
          <w:rFonts w:ascii="Arial" w:hAnsi="Arial" w:cs="Arial"/>
        </w:rPr>
        <w:t xml:space="preserve">3.2.6 Büro und Technik</w:t>
      </w:r>
      <w:r/>
      <w:bookmarkEnd w:id="11"/>
      <w:r/>
      <w:r>
        <w:rPr>
          <w:rFonts w:ascii="Arial" w:hAnsi="Arial" w:cs="Arial"/>
        </w:rPr>
      </w:r>
    </w:p>
    <w:p>
      <w:pPr>
        <w:pStyle w:val="1153"/>
        <w:numPr>
          <w:ilvl w:val="0"/>
          <w:numId w:val="73"/>
        </w:numPr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Jesko erkundigt sich bzgl. einiger neuer Gegenstände, die vom Referat Büro und Technik künftig angeschafft werden sollen. Insofern gibt es keine Neuigkeiten. Mahsun kümmert sich.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/>
      </w:pPr>
      <w:r/>
      <w:r/>
    </w:p>
    <w:p>
      <w:pPr>
        <w:pStyle w:val="989"/>
        <w:pBdr/>
        <w:spacing/>
        <w:ind/>
        <w:rPr>
          <w:rFonts w:ascii="Arial" w:hAnsi="Arial" w:cs="Arial"/>
          <w:sz w:val="24"/>
          <w:szCs w:val="24"/>
        </w:rPr>
      </w:pPr>
      <w:r/>
      <w:bookmarkStart w:id="12" w:name="_Toc12"/>
      <w:r>
        <w:rPr>
          <w:rFonts w:ascii="Arial" w:hAnsi="Arial" w:cs="Arial"/>
          <w:sz w:val="24"/>
          <w:szCs w:val="24"/>
        </w:rPr>
        <w:t xml:space="preserve">3.3 Universitätskommunikation</w:t>
      </w:r>
      <w:r/>
      <w:bookmarkEnd w:id="12"/>
      <w:r/>
      <w:r>
        <w:rPr>
          <w:rFonts w:ascii="Arial" w:hAnsi="Arial" w:cs="Arial"/>
          <w:sz w:val="24"/>
          <w:szCs w:val="24"/>
        </w:rPr>
      </w:r>
    </w:p>
    <w:p>
      <w:pPr>
        <w:pBdr/>
        <w:spacing/>
        <w:ind w:firstLine="0" w:left="0"/>
        <w:rPr/>
      </w:pPr>
      <w:r/>
      <w:r/>
    </w:p>
    <w:p>
      <w:pPr>
        <w:pStyle w:val="988"/>
        <w:pBdr/>
        <w:spacing/>
        <w:ind/>
        <w:rPr>
          <w:rFonts w:ascii="Arial" w:hAnsi="Arial" w:cs="Arial"/>
          <w:szCs w:val="24"/>
        </w:rPr>
      </w:pPr>
      <w:r/>
      <w:bookmarkStart w:id="13" w:name="_Toc13"/>
      <w:r>
        <w:rPr>
          <w:rFonts w:ascii="Arial" w:hAnsi="Arial" w:eastAsia="Arial" w:cs="Arial"/>
        </w:rPr>
      </w:r>
      <w:r>
        <w:rPr>
          <w:rFonts w:ascii="Arial" w:hAnsi="Arial" w:eastAsia="Arial" w:cs="Arial"/>
          <w:szCs w:val="24"/>
        </w:rPr>
        <w:t xml:space="preserve">4. Jur-Kompass</w:t>
      </w:r>
      <w:r/>
      <w:bookmarkEnd w:id="13"/>
      <w:r/>
      <w:r>
        <w:rPr>
          <w:rFonts w:ascii="Arial" w:hAnsi="Arial" w:cs="Arial"/>
          <w:szCs w:val="24"/>
        </w:rPr>
      </w:r>
    </w:p>
    <w:p>
      <w:pPr>
        <w:pStyle w:val="1153"/>
        <w:numPr>
          <w:ilvl w:val="0"/>
          <w:numId w:val="74"/>
        </w:numPr>
        <w:pBdr/>
        <w:spacing/>
        <w:ind/>
        <w:jc w:val="both"/>
        <w:rPr>
          <w:rFonts w:ascii="Arial" w:hAnsi="Arial" w:cs="Arial"/>
          <w:highlight w:val="none"/>
        </w:rPr>
      </w:pPr>
      <w:r>
        <w:rPr>
          <w:rFonts w:ascii="Arial" w:hAnsi="Arial" w:eastAsia="Arial" w:cs="Arial"/>
        </w:rPr>
        <w:t xml:space="preserve">Lina S. berichtet über den neusten Stand bei der Anfertigung des Erstihefts „Jur-Kompass“.</w:t>
      </w:r>
      <w:r>
        <w:rPr>
          <w:rFonts w:ascii="Arial" w:hAnsi="Arial" w:eastAsia="Arial" w:cs="Arial"/>
        </w:rPr>
      </w:r>
      <w:r>
        <w:rPr>
          <w:rFonts w:ascii="Arial" w:hAnsi="Arial" w:cs="Arial"/>
          <w:highlight w:val="none"/>
        </w:rPr>
      </w:r>
    </w:p>
    <w:p>
      <w:pPr>
        <w:pBdr/>
        <w:spacing/>
        <w:ind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pStyle w:val="1153"/>
        <w:numPr>
          <w:ilvl w:val="0"/>
          <w:numId w:val="75"/>
        </w:numPr>
        <w:pBdr/>
        <w:spacing/>
        <w:ind/>
        <w:jc w:val="both"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  <w:t xml:space="preserve">Für den Druck des Hefts </w:t>
      </w:r>
      <w:r>
        <w:rPr>
          <w:rFonts w:ascii="Arial" w:hAnsi="Arial" w:eastAsia="Arial" w:cs="Arial"/>
          <w:highlight w:val="none"/>
        </w:rPr>
        <w:t xml:space="preserve">ist folgende Mittelfreigabe erforderlich: Der FSR-Rewi beschließt eine Mittelfreigabe M-Rewi iHv 250€ für den Druck des Heftes „Jur-Kompass“. 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jc w:val="both"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Bdr/>
        <w:spacing/>
        <w:ind/>
        <w:jc w:val="both"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  <w:t xml:space="preserve">-Dafür: 8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jc w:val="both"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  <w:t xml:space="preserve">-Dagegen: 0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jc w:val="both"/>
        <w:rPr>
          <w:rFonts w:ascii="Arial" w:hAnsi="Arial" w:eastAsia="Arial" w:cs="Arial"/>
          <w:highlight w:val="none"/>
        </w:rPr>
      </w:pPr>
      <w:r>
        <w:rPr>
          <w:rFonts w:ascii="Arial" w:hAnsi="Arial" w:eastAsia="Arial" w:cs="Arial"/>
          <w:highlight w:val="none"/>
        </w:rPr>
        <w:t xml:space="preserve">-Enthaltungen: 0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</w:p>
    <w:p>
      <w:pPr>
        <w:pBdr/>
        <w:spacing/>
        <w:ind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Bdr/>
        <w:spacing/>
        <w:ind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highlight w:val="none"/>
        </w:rPr>
        <w:t xml:space="preserve">Die Mittelfreigabe wurde beschlossen. </w:t>
      </w:r>
      <w:r>
        <w:rPr>
          <w:rFonts w:ascii="Arial" w:hAnsi="Arial" w:eastAsia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Bdr/>
        <w:spacing/>
        <w:ind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highlight w:val="none"/>
        </w:rPr>
      </w:r>
      <w:r>
        <w:rPr>
          <w:rFonts w:ascii="Arial" w:hAnsi="Arial" w:eastAsia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Style w:val="988"/>
        <w:pBdr/>
        <w:spacing/>
        <w:ind/>
        <w:rPr>
          <w:rFonts w:ascii="Arial" w:hAnsi="Arial" w:eastAsia="Arial" w:cs="Arial"/>
        </w:rPr>
      </w:pPr>
      <w:r/>
      <w:bookmarkStart w:id="14" w:name="_Toc14"/>
      <w:r/>
      <w:r>
        <w:rPr>
          <w:rFonts w:ascii="Arial" w:hAnsi="Arial" w:eastAsia="Arial" w:cs="Arial"/>
        </w:rPr>
        <w:t xml:space="preserve">5</w:t>
      </w:r>
      <w:r>
        <w:rPr>
          <w:rFonts w:ascii="Arial" w:hAnsi="Arial" w:eastAsia="Arial" w:cs="Arial"/>
        </w:rPr>
        <w:t xml:space="preserve">.</w:t>
      </w:r>
      <w:r>
        <w:rPr>
          <w:rStyle w:val="1186"/>
          <w:rFonts w:ascii="Arial" w:hAnsi="Arial" w:eastAsia="Arial" w:cs="Arial"/>
          <w:color w:val="000000"/>
        </w:rPr>
        <w:t xml:space="preserve"> </w:t>
      </w:r>
      <w:r>
        <w:rPr>
          <w:rFonts w:ascii="Arial" w:hAnsi="Arial" w:eastAsia="Arial" w:cs="Arial"/>
        </w:rPr>
        <w:t xml:space="preserve">Aktuelles </w:t>
      </w:r>
      <w:r/>
      <w:bookmarkEnd w:id="14"/>
      <w:r/>
      <w:r>
        <w:rPr>
          <w:rFonts w:ascii="Arial" w:hAnsi="Arial" w:eastAsia="Arial" w:cs="Arial"/>
        </w:rPr>
      </w:r>
    </w:p>
    <w:p>
      <w:pPr>
        <w:pStyle w:val="1153"/>
        <w:numPr>
          <w:ilvl w:val="0"/>
          <w:numId w:val="82"/>
        </w:numPr>
        <w:pBdr/>
        <w:spacing/>
        <w:ind/>
        <w:rPr>
          <w:rFonts w:ascii="Arial" w:hAnsi="Arial" w:cs="Arial"/>
          <w:color w:val="000000" w:themeColor="text1"/>
        </w:rPr>
      </w:pPr>
      <w:r>
        <w:rPr>
          <w:color w:val="000000" w:themeColor="text1"/>
          <w:szCs w:val="24"/>
          <w:highlight w:val="none"/>
        </w:rPr>
        <w:t xml:space="preserve">Xaver berichtet, dass auc</w:t>
      </w:r>
      <w:r>
        <w:rPr>
          <w:rFonts w:ascii="Arial" w:hAnsi="Arial" w:eastAsia="Arial" w:cs="Arial"/>
          <w:color w:val="000000" w:themeColor="text1"/>
          <w:szCs w:val="24"/>
          <w:highlight w:val="none"/>
        </w:rPr>
        <w:t xml:space="preserve">h der FSR Rewi den Fakultätssitzungssaal buchen könne. </w:t>
      </w:r>
      <w:r>
        <w:rPr>
          <w:rFonts w:ascii="Arial" w:hAnsi="Arial" w:eastAsia="Arial" w:cs="Arial"/>
          <w:color w:val="000000" w:themeColor="text1"/>
          <w:szCs w:val="24"/>
          <w:highlight w:val="none"/>
        </w:rPr>
      </w:r>
      <w:r/>
      <w:r>
        <w:rPr>
          <w:rFonts w:ascii="Arial" w:hAnsi="Arial" w:cs="Arial"/>
          <w:color w:val="000000" w:themeColor="text1"/>
        </w:rPr>
      </w:r>
    </w:p>
    <w:p>
      <w:pPr>
        <w:pStyle w:val="988"/>
        <w:pBdr/>
        <w:spacing/>
        <w:ind/>
        <w:rPr>
          <w:rFonts w:ascii="Arial" w:hAnsi="Arial" w:cs="Arial"/>
          <w:highlight w:val="none"/>
        </w:rPr>
      </w:pPr>
      <w:r/>
      <w:bookmarkStart w:id="15" w:name="_Toc15"/>
      <w:r/>
      <w:r>
        <w:rPr>
          <w:rFonts w:ascii="Arial" w:hAnsi="Arial" w:eastAsia="Arial" w:cs="Arial"/>
        </w:rPr>
        <w:t xml:space="preserve">6. Nachbesprechung Ab- un</w:t>
      </w:r>
      <w:r>
        <w:rPr>
          <w:rFonts w:ascii="Arial" w:hAnsi="Arial" w:eastAsia="Arial" w:cs="Arial"/>
        </w:rPr>
        <w:t xml:space="preserve">d Ausg</w:t>
      </w:r>
      <w:r>
        <w:rPr>
          <w:rFonts w:ascii="Arial" w:hAnsi="Arial" w:eastAsia="Arial" w:cs="Arial"/>
        </w:rPr>
        <w:t xml:space="preserve">abeverfahren der Examensseminararbeiten</w:t>
      </w:r>
      <w:r/>
      <w:bookmarkEnd w:id="15"/>
      <w:r/>
      <w:r>
        <w:rPr>
          <w:rFonts w:ascii="Arial" w:hAnsi="Arial" w:cs="Arial"/>
          <w:highlight w:val="none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pStyle w:val="1153"/>
        <w:numPr>
          <w:ilvl w:val="0"/>
          <w:numId w:val="77"/>
        </w:numPr>
        <w:pBdr/>
        <w:spacing/>
        <w:ind/>
        <w:rPr>
          <w:rFonts w:ascii="Arial" w:hAnsi="Arial" w:cs="Arial"/>
          <w:highlight w:val="none"/>
        </w:rPr>
      </w:pPr>
      <w:r>
        <w:rPr>
          <w:rFonts w:ascii="Arial" w:hAnsi="Arial" w:cs="Arial"/>
        </w:rPr>
        <w:t xml:space="preserve">Marten berichtet von Vorkommnissen im Zusammenhang mit seiner Examensseminararbeit. Künftig solle angestrebt werden, dass man </w:t>
      </w:r>
      <w:r>
        <w:rPr>
          <w:rFonts w:ascii="Arial" w:hAnsi="Arial" w:cs="Arial"/>
          <w:highlight w:val="none"/>
        </w:rPr>
        <w:t xml:space="preserve">auf die Möglichkeit, Arbeiten über den Fristenbriefkasten abzugeben, hingewiesen wird. </w:t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Style w:val="1153"/>
        <w:numPr>
          <w:ilvl w:val="0"/>
          <w:numId w:val="77"/>
        </w:numPr>
        <w:pBdr/>
        <w:spacing/>
        <w:ind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  <w:t xml:space="preserve">Zudem wäre es gut, wenn sich die Lehrstühle an selbstgesetzte Fristen halten und der Zeitraum zwischen Rückgabe der Korrektur &amp; Verteidigung auf mindestens 14 Tage zu fixieren. 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Bdr/>
        <w:tabs>
          <w:tab w:val="left" w:leader="none" w:pos="6850"/>
        </w:tabs>
        <w:spacing/>
        <w:ind/>
        <w:rPr>
          <w:rFonts w:ascii="Arial" w:hAnsi="Arial" w:cs="Arial"/>
        </w:rPr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</w:rPr>
      </w:r>
    </w:p>
    <w:p>
      <w:pPr>
        <w:pStyle w:val="1153"/>
        <w:numPr>
          <w:ilvl w:val="0"/>
          <w:numId w:val="78"/>
        </w:numPr>
        <w:pBdr/>
        <w:tabs>
          <w:tab w:val="left" w:leader="none" w:pos="6850"/>
        </w:tabs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Insofern wird Martens Schriftsatz als Anlage zum Protokoll genommen. </w:t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</w:rPr>
      </w:r>
    </w:p>
    <w:p>
      <w:pPr>
        <w:pBdr/>
        <w:tabs>
          <w:tab w:val="left" w:leader="none" w:pos="6850"/>
        </w:tabs>
        <w:spacing/>
        <w:ind/>
        <w:rPr>
          <w:rFonts w:ascii="Arial" w:hAnsi="Arial" w:cs="Arial"/>
          <w:highlight w:val="none"/>
        </w:rPr>
      </w:pPr>
      <w:r>
        <w:rPr>
          <w:rFonts w:ascii="Arial" w:hAnsi="Arial" w:cs="Arial"/>
        </w:rPr>
        <w:br/>
        <w:t xml:space="preserve">Beschlusstext: Der FSR Rewi beschließt, iSd Anlage mit den zuständigen Stellen in Kontakt zu treten </w:t>
      </w:r>
      <w:r>
        <w:rPr>
          <w:rFonts w:ascii="Arial" w:hAnsi="Arial" w:cs="Arial"/>
        </w:rPr>
        <w:t xml:space="preserve">und nach Lösungen zu suchen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highlight w:val="none"/>
        </w:rPr>
      </w:r>
    </w:p>
    <w:p>
      <w:pPr>
        <w:pBdr/>
        <w:tabs>
          <w:tab w:val="left" w:leader="none" w:pos="6850"/>
        </w:tabs>
        <w:spacing/>
        <w:ind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  <w:t xml:space="preserve">-Dafür: 9 </w:t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Bdr/>
        <w:tabs>
          <w:tab w:val="left" w:leader="none" w:pos="6850"/>
        </w:tabs>
        <w:spacing/>
        <w:ind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  <w:t xml:space="preserve">-Dagegen: 0</w:t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Bdr/>
        <w:tabs>
          <w:tab w:val="left" w:leader="none" w:pos="6850"/>
        </w:tabs>
        <w:spacing/>
        <w:ind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  <w:t xml:space="preserve">-Enthaltungen: 0</w:t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pStyle w:val="988"/>
        <w:pBdr/>
        <w:spacing/>
        <w:ind/>
        <w:rPr>
          <w:rFonts w:ascii="Arial" w:hAnsi="Arial" w:eastAsia="Arial" w:cs="Arial"/>
        </w:rPr>
      </w:pPr>
      <w:r/>
      <w:bookmarkStart w:id="16" w:name="_Toc16"/>
      <w:r>
        <w:rPr>
          <w:rFonts w:ascii="Arial" w:hAnsi="Arial" w:eastAsia="Arial" w:cs="Arial"/>
        </w:rPr>
        <w:t xml:space="preserve">7. Treffen Halle/Leipzig</w:t>
      </w:r>
      <w:r>
        <w:rPr>
          <w:rFonts w:ascii="Arial" w:hAnsi="Arial" w:eastAsia="Arial" w:cs="Arial"/>
          <w:highlight w:val="none"/>
        </w:rPr>
        <w:t xml:space="preserve">/Jena</w:t>
      </w:r>
      <w:r/>
      <w:bookmarkEnd w:id="16"/>
      <w:r/>
      <w:r>
        <w:rPr>
          <w:rFonts w:ascii="Arial" w:hAnsi="Arial" w:eastAsia="Arial" w:cs="Arial"/>
        </w:rPr>
      </w:r>
    </w:p>
    <w:p>
      <w:pPr>
        <w:pStyle w:val="1153"/>
        <w:numPr>
          <w:ilvl w:val="0"/>
          <w:numId w:val="81"/>
        </w:numPr>
        <w:pBdr/>
        <w:spacing/>
        <w:ind/>
        <w:rPr>
          <w:highlight w:val="none"/>
          <w14:ligatures w14:val="none"/>
        </w:rPr>
      </w:pPr>
      <w:r>
        <w:rPr>
          <w:highlight w:val="none"/>
        </w:rPr>
        <w:t xml:space="preserve">Leander bespricht den groben Ablauf des Treffens mit Halle und Leipzig am kommenden Wochenende. </w:t>
      </w:r>
      <w:r>
        <w:rPr>
          <w:highlight w:val="none"/>
        </w:rPr>
      </w:r>
      <w:r/>
      <w:r>
        <w:rPr>
          <w:highlight w:val="none"/>
          <w14:ligatures w14:val="none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cs="Arial"/>
        </w:rPr>
      </w:r>
    </w:p>
    <w:p>
      <w:pPr>
        <w:pStyle w:val="1153"/>
        <w:numPr>
          <w:ilvl w:val="0"/>
          <w:numId w:val="80"/>
        </w:numPr>
        <w:pBdr/>
        <w:spacing/>
        <w:ind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Lina S. schlägt vor, dass die übrig gebliebenen Geschenke der Ersti-Tage ggf. für die Spieleabende verwendet werden sollen. </w:t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Style w:val="988"/>
        <w:pBdr/>
        <w:spacing/>
        <w:ind/>
        <w:rPr>
          <w:rFonts w:ascii="Arial" w:hAnsi="Arial" w:eastAsia="Arial" w:cs="Arial"/>
          <w:highlight w:val="none"/>
        </w:rPr>
      </w:pPr>
      <w:r/>
      <w:bookmarkStart w:id="17" w:name="_Toc17"/>
      <w:r>
        <w:rPr>
          <w:rFonts w:ascii="Arial" w:hAnsi="Arial" w:eastAsia="Arial" w:cs="Arial"/>
        </w:rPr>
        <w:t xml:space="preserve">8. Sonstiges</w:t>
      </w:r>
      <w:r/>
      <w:bookmarkEnd w:id="17"/>
      <w:r/>
      <w:r>
        <w:rPr>
          <w:rFonts w:ascii="Arial" w:hAnsi="Arial" w:eastAsia="Arial" w:cs="Arial"/>
          <w:highlight w:val="none"/>
        </w:rPr>
      </w:r>
    </w:p>
    <w:p>
      <w:pPr>
        <w:pBdr/>
        <w:tabs>
          <w:tab w:val="left" w:leader="none" w:pos="5523"/>
        </w:tabs>
        <w:spacing/>
        <w:ind/>
        <w:rPr>
          <w:rFonts w:ascii="Arial" w:hAnsi="Arial" w:eastAsia="Arial" w:cs="Arial"/>
          <w:sz w:val="22"/>
          <w:szCs w:val="22"/>
          <w:highlight w:val="none"/>
        </w:rPr>
      </w:pPr>
      <w:r>
        <w:rPr>
          <w:rFonts w:ascii="Arial" w:hAnsi="Arial" w:eastAsia="Arial" w:cs="Arial"/>
          <w:bCs/>
          <w:sz w:val="22"/>
          <w:szCs w:val="22"/>
          <w:highlight w:val="none"/>
        </w:rPr>
      </w:r>
      <w:r>
        <w:rPr>
          <w:rFonts w:ascii="Arial" w:hAnsi="Arial" w:eastAsia="Arial" w:cs="Arial"/>
          <w:bCs/>
          <w:sz w:val="22"/>
          <w:szCs w:val="22"/>
          <w:highlight w:val="none"/>
        </w:rPr>
      </w:r>
      <w:r>
        <w:rPr>
          <w:rFonts w:ascii="Arial" w:hAnsi="Arial" w:eastAsia="Arial" w:cs="Arial"/>
          <w:sz w:val="22"/>
          <w:szCs w:val="22"/>
          <w:highlight w:val="none"/>
        </w:rPr>
      </w:r>
    </w:p>
    <w:p>
      <w:pPr>
        <w:pBdr/>
        <w:tabs>
          <w:tab w:val="left" w:leader="none" w:pos="5523"/>
        </w:tabs>
        <w:spacing/>
        <w:ind/>
        <w:rPr>
          <w:rFonts w:ascii="Arial" w:hAnsi="Arial" w:eastAsia="Arial" w:cs="Arial"/>
          <w:sz w:val="22"/>
          <w:szCs w:val="22"/>
          <w:highlight w:val="none"/>
        </w:rPr>
      </w:pPr>
      <w:r>
        <w:rPr>
          <w:rFonts w:ascii="Arial" w:hAnsi="Arial" w:eastAsia="Arial" w:cs="Arial"/>
          <w:bCs/>
          <w:sz w:val="22"/>
          <w:szCs w:val="22"/>
          <w:highlight w:val="none"/>
        </w:rPr>
      </w:r>
      <w:r>
        <w:rPr>
          <w:rFonts w:ascii="Arial" w:hAnsi="Arial" w:eastAsia="Arial" w:cs="Arial"/>
          <w:bCs/>
          <w:sz w:val="22"/>
          <w:szCs w:val="22"/>
          <w:highlight w:val="none"/>
        </w:rPr>
      </w:r>
      <w:r>
        <w:rPr>
          <w:rFonts w:ascii="Arial" w:hAnsi="Arial" w:eastAsia="Arial" w:cs="Arial"/>
          <w:sz w:val="22"/>
          <w:szCs w:val="22"/>
          <w:highlight w:val="none"/>
        </w:rPr>
      </w:r>
    </w:p>
    <w:p>
      <w:pPr>
        <w:pBdr/>
        <w:tabs>
          <w:tab w:val="left" w:leader="none" w:pos="5523"/>
        </w:tabs>
        <w:spacing/>
        <w:ind/>
        <w:rPr>
          <w:rFonts w:ascii="Arial" w:hAnsi="Arial" w:eastAsia="Arial" w:cs="Arial"/>
          <w:sz w:val="22"/>
          <w:szCs w:val="22"/>
          <w:highlight w:val="none"/>
        </w:rPr>
      </w:pPr>
      <w:r>
        <w:rPr>
          <w:rFonts w:ascii="Arial" w:hAnsi="Arial" w:eastAsia="Arial" w:cs="Arial"/>
          <w:bCs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  <w:highlight w:val="none"/>
        </w:rPr>
      </w:r>
      <w:r>
        <w:rPr>
          <w:rFonts w:ascii="Arial" w:hAnsi="Arial" w:eastAsia="Arial" w:cs="Arial"/>
          <w:sz w:val="22"/>
          <w:szCs w:val="22"/>
          <w:highlight w:val="none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Cs/>
          <w:sz w:val="22"/>
          <w:szCs w:val="22"/>
        </w:rPr>
        <w:t xml:space="preserve">Jonny beendet die Sitzung um 19:56 </w:t>
      </w:r>
      <w:r>
        <w:rPr>
          <w:rFonts w:ascii="Arial" w:hAnsi="Arial" w:eastAsia="Arial" w:cs="Arial"/>
          <w:bCs/>
          <w:sz w:val="22"/>
          <w:szCs w:val="22"/>
        </w:rPr>
        <w:t xml:space="preserve">Uhr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02796288" behindDoc="0" locked="0" layoutInCell="1" allowOverlap="1">
                <wp:simplePos x="0" y="0"/>
                <wp:positionH relativeFrom="column">
                  <wp:posOffset>3111205</wp:posOffset>
                </wp:positionH>
                <wp:positionV relativeFrom="paragraph">
                  <wp:posOffset>96487</wp:posOffset>
                </wp:positionV>
                <wp:extent cx="228600" cy="361950"/>
                <wp:effectExtent l="18000" t="18000" r="18000" b="18000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3619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0" h="43200" fill="none" stroke="1" extrusionOk="0">
                              <a:moveTo>
                                <a:pt x="7200" y="26147"/>
                              </a:moveTo>
                              <a:cubicBezTo>
                                <a:pt x="7200" y="31831"/>
                                <a:pt x="7200" y="27284"/>
                                <a:pt x="7200" y="18189"/>
                              </a:cubicBezTo>
                              <a:cubicBezTo>
                                <a:pt x="10800" y="10231"/>
                                <a:pt x="12600" y="4547"/>
                                <a:pt x="14400" y="0"/>
                              </a:cubicBezTo>
                              <a:cubicBezTo>
                                <a:pt x="10800" y="10231"/>
                                <a:pt x="5400" y="17052"/>
                                <a:pt x="1800" y="22736"/>
                              </a:cubicBezTo>
                              <a:cubicBezTo>
                                <a:pt x="0" y="27284"/>
                                <a:pt x="3600" y="22736"/>
                                <a:pt x="9000" y="18189"/>
                              </a:cubicBezTo>
                              <a:cubicBezTo>
                                <a:pt x="14400" y="12505"/>
                                <a:pt x="14400" y="17052"/>
                                <a:pt x="12600" y="22736"/>
                              </a:cubicBezTo>
                              <a:cubicBezTo>
                                <a:pt x="9000" y="27284"/>
                                <a:pt x="7200" y="31831"/>
                                <a:pt x="14400" y="27284"/>
                              </a:cubicBezTo>
                              <a:cubicBezTo>
                                <a:pt x="23399" y="20463"/>
                                <a:pt x="32399" y="14778"/>
                                <a:pt x="37799" y="9094"/>
                              </a:cubicBezTo>
                              <a:cubicBezTo>
                                <a:pt x="43200" y="5684"/>
                                <a:pt x="39599" y="13642"/>
                                <a:pt x="34199" y="22736"/>
                              </a:cubicBezTo>
                              <a:cubicBezTo>
                                <a:pt x="28799" y="30694"/>
                                <a:pt x="25199" y="37515"/>
                                <a:pt x="25199" y="43200"/>
                              </a:cubicBez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FFFF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502796288;o:allowoverlap:true;o:allowincell:true;mso-position-horizontal-relative:text;margin-left:244.98pt;mso-position-horizontal:absolute;mso-position-vertical-relative:text;margin-top:7.60pt;mso-position-vertical:absolute;width:18.00pt;height:28.50pt;mso-wrap-distance-left:9.07pt;mso-wrap-distance-top:0.00pt;mso-wrap-distance-right:9.07pt;mso-wrap-distance-bottom:0.00pt;visibility:visible;" path="m16667,60525l16667,60525c16667,73683,16667,63157,16667,42104l16667,42104c25000,23683,29167,10525,33333,0l33333,0c25000,23683,12500,39472,4167,52630l4167,52630c0,63157,8333,52630,20833,42104l20833,42104c33333,28947,33333,39472,29167,52630l29167,52630c20833,63157,16667,73683,33333,63157l33333,63157c54164,47368,74998,34208,87498,21051l87498,21051c100000,13157,91664,31579,79164,52630l79164,52630c66664,71051,58331,86840,58331,100000nfe" coordsize="100000,100000" filled="f" strokecolor="#FFFFFF" strokeweight="2.83pt">
                <v:path textboxrect="0,0,100000,100000"/>
                <v:stroke dashstyle="solid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rPr>
          <w:rFonts w:ascii="Arial" w:hAnsi="Arial" w:eastAsia="Arial" w:cs="Arial"/>
          <w:bCs/>
          <w:sz w:val="22"/>
          <w:szCs w:val="22"/>
        </w:rPr>
        <w:t xml:space="preserve">                                                                                  </w:t>
      </w:r>
      <w:r/>
    </w:p>
    <w:p>
      <w:pPr>
        <w:pBdr/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02794240" behindDoc="0" locked="0" layoutInCell="1" allowOverlap="1">
                <wp:simplePos x="0" y="0"/>
                <wp:positionH relativeFrom="column">
                  <wp:posOffset>3244555</wp:posOffset>
                </wp:positionH>
                <wp:positionV relativeFrom="paragraph">
                  <wp:posOffset>109658</wp:posOffset>
                </wp:positionV>
                <wp:extent cx="0" cy="38100"/>
                <wp:effectExtent l="18000" t="18000" r="18000" b="18000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38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3200" fill="none" stroke="1" extrusionOk="0">
                              <a:moveTo>
                                <a:pt x="0" y="432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FFFF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502794240;o:allowoverlap:true;o:allowincell:true;mso-position-horizontal-relative:text;margin-left:255.48pt;mso-position-horizontal:absolute;mso-position-vertical-relative:text;margin-top:8.63pt;mso-position-vertical:absolute;width:0.00pt;height:3.00pt;mso-wrap-distance-left:9.07pt;mso-wrap-distance-top:0.00pt;mso-wrap-distance-right:9.07pt;mso-wrap-distance-bottom:0.00pt;visibility:visible;" path="m0,100000l0,0nfe" coordsize="100000,100000" filled="f" strokecolor="#FFFFFF" strokeweight="2.83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8967" distB="9209" distL="123293" distR="123183" simplePos="0" relativeHeight="50279116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-368299</wp:posOffset>
                </wp:positionV>
                <wp:extent cx="1334135" cy="810895"/>
                <wp:effectExtent l="0" t="0" r="0" b="0"/>
                <wp:wrapNone/>
                <wp:docPr id="4" name="Freihan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7497533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334134" cy="810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502791168;o:allowoverlap:true;o:allowincell:true;mso-position-horizontal-relative:text;margin-left:61.80pt;mso-position-horizontal:absolute;mso-position-vertical-relative:text;margin-top:-29.00pt;mso-position-vertical:absolute;width:105.05pt;height:63.85pt;mso-wrap-distance-left:9.71pt;mso-wrap-distance-top:0.71pt;mso-wrap-distance-right:9.70pt;mso-wrap-distance-bottom:0.73pt;z-index:1;" stroked="f">
                <v:imagedata r:id="rId15" o:title=""/>
                <o:lock v:ext="edit" rotation="t"/>
              </v:shape>
            </w:pict>
          </mc:Fallback>
        </mc:AlternateContent>
      </w: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tabs>
          <w:tab w:val="left" w:leader="none" w:pos="6810"/>
        </w:tabs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ab/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tbl>
      <w:tblPr>
        <w:tblW w:w="0" w:type="auto"/>
        <w:tblBorders/>
        <w:tblLook w:val="04A0" w:firstRow="1" w:lastRow="0" w:firstColumn="1" w:lastColumn="0" w:noHBand="0" w:noVBand="1"/>
      </w:tblPr>
      <w:tblGrid>
        <w:gridCol w:w="4528"/>
        <w:gridCol w:w="4528"/>
      </w:tblGrid>
      <w:tr>
        <w:trPr/>
        <w:tc>
          <w:tcPr>
            <w:shd w:val="clear" w:color="auto" w:fill="auto"/>
            <w:tcBorders/>
            <w:tcW w:w="4528" w:type="dxa"/>
            <w:textDirection w:val="lrTb"/>
            <w:noWrap w:val="false"/>
          </w:tcPr>
          <w:p>
            <w:pPr>
              <w:pBdr/>
              <w:spacing w:line="276" w:lineRule="auto"/>
              <w:ind/>
              <w:jc w:val="center"/>
              <w:rPr>
                <w:rFonts w:ascii="Arial" w:hAnsi="Arial" w:eastAsia="Cambria" w:cs="Arial"/>
                <w:sz w:val="22"/>
                <w:szCs w:val="22"/>
                <w:lang w:eastAsia="en-US"/>
              </w:rPr>
            </w:pPr>
            <w:r>
              <w:rPr>
                <w:rFonts w:ascii="Arial" w:hAnsi="Arial" w:eastAsia="Cambria" w:cs="Arial"/>
                <w:sz w:val="22"/>
                <w:szCs w:val="22"/>
                <w:lang w:eastAsia="en-US"/>
              </w:rPr>
              <w:t xml:space="preserve">Jonathan Eckstein</w:t>
            </w:r>
            <w:r>
              <w:rPr>
                <w:rFonts w:ascii="Arial" w:hAnsi="Arial" w:eastAsia="Cambria" w:cs="Arial"/>
                <w:sz w:val="22"/>
                <w:szCs w:val="22"/>
                <w:lang w:eastAsia="en-US"/>
              </w:rPr>
            </w:r>
            <w:r>
              <w:rPr>
                <w:rFonts w:ascii="Arial" w:hAnsi="Arial" w:eastAsia="Cambria" w:cs="Arial"/>
                <w:sz w:val="22"/>
                <w:szCs w:val="22"/>
                <w:lang w:eastAsia="en-US"/>
              </w:rPr>
            </w:r>
          </w:p>
          <w:p>
            <w:pPr>
              <w:pBdr/>
              <w:spacing/>
              <w:ind/>
              <w:jc w:val="center"/>
              <w:rPr>
                <w:rFonts w:ascii="Arial" w:hAnsi="Arial" w:eastAsia="Cambria" w:cs="Arial"/>
                <w:sz w:val="18"/>
                <w:szCs w:val="18"/>
                <w:lang w:eastAsia="en-US"/>
              </w:rPr>
            </w:pP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  <w:t xml:space="preserve">Sitzungsleitung</w:t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</w:p>
        </w:tc>
        <w:tc>
          <w:tcPr>
            <w:shd w:val="clear" w:color="auto" w:fill="auto"/>
            <w:tcBorders/>
            <w:tcW w:w="4528" w:type="dxa"/>
            <w:textDirection w:val="lrTb"/>
            <w:noWrap w:val="false"/>
          </w:tcPr>
          <w:p>
            <w:pPr>
              <w:pBdr/>
              <w:spacing w:line="276" w:lineRule="auto"/>
              <w:ind/>
              <w:jc w:val="center"/>
              <w:rPr>
                <w:rFonts w:ascii="Arial" w:hAnsi="Arial" w:eastAsia="Cambria" w:cs="Arial"/>
                <w:sz w:val="22"/>
                <w:szCs w:val="22"/>
              </w:rPr>
            </w:pPr>
            <w:r>
              <w:rPr>
                <w:rFonts w:ascii="Arial" w:hAnsi="Arial" w:eastAsia="Cambria" w:cs="Arial"/>
                <w:sz w:val="22"/>
                <w:szCs w:val="22"/>
                <w:lang w:eastAsia="en-US"/>
              </w:rPr>
              <w:t xml:space="preserve">Jakob Zenge</w:t>
            </w:r>
            <w:r>
              <w:rPr>
                <w:rFonts w:ascii="Arial" w:hAnsi="Arial" w:eastAsia="Cambria" w:cs="Arial"/>
                <w:sz w:val="22"/>
                <w:szCs w:val="22"/>
              </w:rPr>
            </w:r>
            <w:r>
              <w:rPr>
                <w:rFonts w:ascii="Arial" w:hAnsi="Arial" w:eastAsia="Cambria" w:cs="Arial"/>
                <w:sz w:val="22"/>
                <w:szCs w:val="22"/>
              </w:rPr>
            </w:r>
          </w:p>
          <w:p>
            <w:pPr>
              <w:pBdr/>
              <w:spacing w:line="276" w:lineRule="auto"/>
              <w:ind/>
              <w:jc w:val="center"/>
              <w:rPr>
                <w:rFonts w:ascii="Arial" w:hAnsi="Arial" w:eastAsia="Cambria" w:cs="Arial"/>
                <w:sz w:val="18"/>
                <w:szCs w:val="18"/>
                <w:lang w:eastAsia="en-US"/>
              </w:rPr>
            </w:pP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  <w:t xml:space="preserve">Protokollführer</w:t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  <w:r>
              <w:rPr>
                <w:rFonts w:ascii="Arial" w:hAnsi="Arial" w:eastAsia="Cambria" w:cs="Arial"/>
                <w:sz w:val="18"/>
                <w:szCs w:val="18"/>
                <w:lang w:eastAsia="en-US"/>
              </w:rPr>
            </w:r>
          </w:p>
        </w:tc>
      </w:tr>
    </w:tbl>
    <w:p>
      <w:pPr>
        <w:pStyle w:val="988"/>
        <w:pBdr/>
        <w:spacing/>
        <w:ind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</w:r>
      <w:r>
        <w:rPr>
          <w:rFonts w:ascii="Arial" w:hAnsi="Arial" w:cs="Arial"/>
          <w:sz w:val="56"/>
          <w:szCs w:val="56"/>
        </w:rPr>
      </w:r>
      <w:r>
        <w:rPr>
          <w:rFonts w:ascii="Arial" w:hAnsi="Arial" w:cs="Arial"/>
          <w:sz w:val="56"/>
          <w:szCs w:val="56"/>
        </w:rPr>
      </w:r>
    </w:p>
    <w:p>
      <w:pPr>
        <w:pStyle w:val="988"/>
        <w:pBdr/>
        <w:spacing/>
        <w:ind/>
        <w:rPr>
          <w:rFonts w:ascii="Arial" w:hAnsi="Arial" w:cs="Arial"/>
          <w:szCs w:val="24"/>
        </w:rPr>
      </w:pPr>
      <w:r/>
      <w:bookmarkStart w:id="18" w:name="_Toc18"/>
      <w:r>
        <w:rPr>
          <w:rFonts w:ascii="Arial" w:hAnsi="Arial" w:cs="Arial"/>
          <w:szCs w:val="24"/>
        </w:rPr>
        <w:t xml:space="preserve">7</w:t>
      </w:r>
      <w:r>
        <w:rPr>
          <w:rFonts w:ascii="Arial" w:hAnsi="Arial" w:cs="Arial"/>
          <w:szCs w:val="24"/>
        </w:rPr>
        <w:t xml:space="preserve">. Anhang</w:t>
      </w:r>
      <w:r/>
      <w:bookmarkEnd w:id="18"/>
      <w:r/>
      <w:r>
        <w:rPr>
          <w:rFonts w:ascii="Arial" w:hAnsi="Arial" w:cs="Arial"/>
          <w:szCs w:val="24"/>
        </w:rPr>
      </w:r>
    </w:p>
    <w:p>
      <w:pPr>
        <w:pStyle w:val="1153"/>
        <w:numPr>
          <w:ilvl w:val="0"/>
          <w:numId w:val="71"/>
        </w:numPr>
        <w:pBdr/>
        <w:spacing/>
        <w:ind/>
        <w:rPr/>
      </w:pPr>
      <w:r>
        <w:t xml:space="preserve">Schriftsatz Marten</w:t>
      </w:r>
      <w:r/>
    </w:p>
    <w:p>
      <w:pPr>
        <w:pBdr/>
        <w:spacing/>
        <w:ind/>
        <w:rPr/>
      </w:pPr>
      <w:r>
        <w:br w:type="page" w:clear="all"/>
      </w:r>
      <w:r/>
    </w:p>
    <w:p>
      <w:pPr>
        <w:pBdr/>
        <w:spacing/>
        <w:ind w:left="709"/>
        <w:rPr/>
      </w:pPr>
      <w:r/>
      <w:r/>
    </w:p>
    <w:sectPr>
      <w:headerReference w:type="first" r:id="rId9"/>
      <w:footerReference w:type="default" r:id="rId10"/>
      <w:footerReference w:type="even" r:id="rId11"/>
      <w:footerReference w:type="first" r:id="rId12"/>
      <w:footnotePr/>
      <w:endnotePr/>
      <w:type w:val="nextPage"/>
      <w:pgSz w:h="16840" w:orient="landscape" w:w="11900"/>
      <w:pgMar w:top="1417" w:right="1417" w:bottom="1134" w:left="1417" w:header="708" w:footer="708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MS Gothic">
    <w:panose1 w:val="020B06060303040B0204"/>
  </w:font>
  <w:font w:name="Calibri">
    <w:panose1 w:val="020F0502020204030204"/>
  </w:font>
  <w:font w:name="Arial">
    <w:panose1 w:val="020B0604020202020204"/>
  </w:font>
  <w:font w:name="MS Mincho">
    <w:panose1 w:val="02020603050405090304"/>
  </w:font>
  <w:font w:name="Times New Roman">
    <w:panose1 w:val="02020603050405020304"/>
  </w:font>
  <w:font w:name="Lucida Grande">
    <w:panose1 w:val="020B06030308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63"/>
      <w:framePr w:hAnchor="page" w:vAnchor="text" w:wrap="none" w:x="5482" w:y="-10"/>
      <w:pBdr/>
      <w:spacing/>
      <w:ind/>
      <w:jc w:val="center"/>
      <w:rPr>
        <w:rStyle w:val="1166"/>
        <w:rFonts w:ascii="Arial" w:hAnsi="Arial" w:cs="Arial"/>
        <w:sz w:val="22"/>
        <w:szCs w:val="22"/>
      </w:rPr>
    </w:pPr>
    <w:r>
      <w:rPr>
        <w:rStyle w:val="1166"/>
        <w:rFonts w:ascii="Arial" w:hAnsi="Arial" w:eastAsia="Times New Roman" w:cs="Arial"/>
        <w:sz w:val="22"/>
        <w:szCs w:val="22"/>
      </w:rPr>
      <w:t xml:space="preserve">Seite </w:t>
    </w:r>
    <w:r>
      <w:rPr>
        <w:rStyle w:val="1166"/>
        <w:rFonts w:ascii="Arial" w:hAnsi="Arial" w:eastAsia="Times New Roman" w:cs="Arial"/>
        <w:sz w:val="22"/>
        <w:szCs w:val="22"/>
      </w:rPr>
      <w:fldChar w:fldCharType="begin"/>
    </w:r>
    <w:r>
      <w:rPr>
        <w:rStyle w:val="1166"/>
        <w:rFonts w:ascii="Arial" w:hAnsi="Arial" w:eastAsia="Times New Roman" w:cs="Arial"/>
        <w:sz w:val="22"/>
        <w:szCs w:val="22"/>
      </w:rPr>
      <w:instrText xml:space="preserve"> PAGE </w:instrText>
    </w:r>
    <w:r>
      <w:rPr>
        <w:rStyle w:val="1166"/>
        <w:rFonts w:ascii="Arial" w:hAnsi="Arial" w:eastAsia="Times New Roman" w:cs="Arial"/>
        <w:sz w:val="22"/>
        <w:szCs w:val="22"/>
      </w:rPr>
      <w:fldChar w:fldCharType="separate"/>
    </w:r>
    <w:r>
      <w:rPr>
        <w:rStyle w:val="1166"/>
        <w:rFonts w:ascii="Arial" w:hAnsi="Arial" w:eastAsia="Times New Roman" w:cs="Arial"/>
        <w:sz w:val="22"/>
        <w:szCs w:val="22"/>
      </w:rPr>
      <w:t xml:space="preserve">9</w:t>
    </w:r>
    <w:r>
      <w:rPr>
        <w:rStyle w:val="1166"/>
        <w:rFonts w:ascii="Arial" w:hAnsi="Arial" w:eastAsia="Times New Roman" w:cs="Arial"/>
        <w:sz w:val="22"/>
        <w:szCs w:val="22"/>
      </w:rPr>
      <w:fldChar w:fldCharType="end"/>
    </w:r>
    <w:r>
      <w:rPr>
        <w:rStyle w:val="1166"/>
        <w:rFonts w:ascii="Arial" w:hAnsi="Arial" w:eastAsia="Times New Roman" w:cs="Arial"/>
        <w:sz w:val="22"/>
        <w:szCs w:val="22"/>
      </w:rPr>
      <w:t xml:space="preserve"> von </w:t>
    </w:r>
    <w:r>
      <w:rPr>
        <w:rStyle w:val="1166"/>
        <w:rFonts w:ascii="Arial" w:hAnsi="Arial" w:eastAsia="Times New Roman" w:cs="Arial"/>
        <w:sz w:val="22"/>
        <w:szCs w:val="22"/>
      </w:rPr>
      <w:fldChar w:fldCharType="begin"/>
    </w:r>
    <w:r>
      <w:rPr>
        <w:rStyle w:val="1166"/>
        <w:rFonts w:ascii="Arial" w:hAnsi="Arial" w:eastAsia="Times New Roman" w:cs="Arial"/>
        <w:sz w:val="22"/>
        <w:szCs w:val="22"/>
      </w:rPr>
      <w:instrText xml:space="preserve"> NUMPAGES </w:instrText>
    </w:r>
    <w:r>
      <w:rPr>
        <w:rStyle w:val="1166"/>
        <w:rFonts w:ascii="Arial" w:hAnsi="Arial" w:eastAsia="Times New Roman" w:cs="Arial"/>
        <w:sz w:val="22"/>
        <w:szCs w:val="22"/>
      </w:rPr>
      <w:fldChar w:fldCharType="separate"/>
    </w:r>
    <w:r>
      <w:rPr>
        <w:rStyle w:val="1166"/>
        <w:rFonts w:ascii="Arial" w:hAnsi="Arial" w:eastAsia="Times New Roman" w:cs="Arial"/>
        <w:sz w:val="22"/>
        <w:szCs w:val="22"/>
      </w:rPr>
      <w:t xml:space="preserve">9</w:t>
    </w:r>
    <w:r>
      <w:rPr>
        <w:rStyle w:val="1166"/>
        <w:rFonts w:ascii="Arial" w:hAnsi="Arial" w:eastAsia="Times New Roman" w:cs="Arial"/>
        <w:sz w:val="22"/>
        <w:szCs w:val="22"/>
      </w:rPr>
      <w:fldChar w:fldCharType="end"/>
    </w:r>
    <w:r>
      <w:rPr>
        <w:rStyle w:val="1166"/>
        <w:rFonts w:ascii="Arial" w:hAnsi="Arial" w:cs="Arial"/>
        <w:sz w:val="22"/>
        <w:szCs w:val="22"/>
      </w:rPr>
    </w:r>
    <w:r>
      <w:rPr>
        <w:rStyle w:val="1166"/>
        <w:rFonts w:ascii="Arial" w:hAnsi="Arial" w:cs="Arial"/>
        <w:sz w:val="22"/>
        <w:szCs w:val="22"/>
      </w:rPr>
    </w:r>
  </w:p>
  <w:p>
    <w:pPr>
      <w:pStyle w:val="1163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63"/>
      <w:framePr w:hAnchor="margin" w:vAnchor="text" w:wrap="none" w:xAlign="center" w:y="1"/>
      <w:pBdr/>
      <w:spacing/>
      <w:ind/>
      <w:rPr>
        <w:rStyle w:val="1166"/>
      </w:rPr>
    </w:pPr>
    <w:r>
      <w:rPr>
        <w:rStyle w:val="1166"/>
      </w:rPr>
      <w:fldChar w:fldCharType="begin"/>
    </w:r>
    <w:r>
      <w:rPr>
        <w:rStyle w:val="1166"/>
      </w:rPr>
      <w:instrText xml:space="preserve">PAGE  </w:instrText>
    </w:r>
    <w:r>
      <w:rPr>
        <w:rStyle w:val="1166"/>
      </w:rPr>
      <w:fldChar w:fldCharType="separate"/>
    </w:r>
    <w:r>
      <w:rPr>
        <w:rStyle w:val="1166"/>
      </w:rPr>
      <w:t xml:space="preserve">2</w:t>
    </w:r>
    <w:r>
      <w:rPr>
        <w:rStyle w:val="1166"/>
      </w:rPr>
      <w:fldChar w:fldCharType="end"/>
    </w:r>
    <w:r>
      <w:rPr>
        <w:rStyle w:val="1166"/>
      </w:rPr>
    </w:r>
    <w:r>
      <w:rPr>
        <w:rStyle w:val="1166"/>
      </w:rPr>
    </w:r>
  </w:p>
  <w:p>
    <w:pPr>
      <w:pStyle w:val="1163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63"/>
      <w:pBdr/>
      <w:spacing/>
      <w:ind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Seite </w:t>
    </w:r>
    <w:r>
      <w:rPr>
        <w:rFonts w:ascii="Arial" w:hAnsi="Arial" w:cs="Arial"/>
        <w:bCs/>
        <w:sz w:val="22"/>
        <w:szCs w:val="22"/>
      </w:rPr>
      <w:fldChar w:fldCharType="begin"/>
    </w:r>
    <w:r>
      <w:rPr>
        <w:rFonts w:ascii="Arial" w:hAnsi="Arial" w:cs="Arial"/>
        <w:bCs/>
        <w:sz w:val="22"/>
        <w:szCs w:val="22"/>
      </w:rPr>
      <w:instrText xml:space="preserve">PAGE  \* Arabic  \* MERGEFORMAT</w:instrText>
    </w:r>
    <w:r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sz w:val="22"/>
        <w:szCs w:val="22"/>
      </w:rPr>
      <w:t xml:space="preserve">1</w:t>
    </w:r>
    <w:r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von </w:t>
    </w:r>
    <w:r>
      <w:rPr>
        <w:rFonts w:ascii="Arial" w:hAnsi="Arial" w:cs="Arial"/>
        <w:bCs/>
        <w:sz w:val="22"/>
        <w:szCs w:val="22"/>
      </w:rPr>
      <w:fldChar w:fldCharType="begin"/>
    </w:r>
    <w:r>
      <w:rPr>
        <w:rFonts w:ascii="Arial" w:hAnsi="Arial" w:cs="Arial"/>
        <w:bCs/>
        <w:sz w:val="22"/>
        <w:szCs w:val="22"/>
      </w:rPr>
      <w:instrText xml:space="preserve">NUMPAGES  \* Arabic  \* MERGEFORMAT</w:instrText>
    </w:r>
    <w:r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sz w:val="22"/>
        <w:szCs w:val="22"/>
      </w:rPr>
      <w:t xml:space="preserve">9</w:t>
    </w:r>
    <w:r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</w:r>
    <w:r>
      <w:rPr>
        <w:rFonts w:ascii="Arial" w:hAnsi="Arial" w:cs="Arial"/>
        <w:sz w:val="22"/>
        <w:szCs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4528"/>
      <w:gridCol w:w="4528"/>
    </w:tblGrid>
    <w:tr>
      <w:trPr>
        <w:trHeight w:val="964"/>
      </w:trPr>
      <w:tc>
        <w:tcPr>
          <w:gridSpan w:val="2"/>
          <w:shd w:val="clear" w:color="auto" w:fill="auto"/>
          <w:tcBorders/>
          <w:tcW w:w="9056" w:type="dxa"/>
          <w:vAlign w:val="center"/>
          <w:textDirection w:val="lrTb"/>
          <w:noWrap w:val="false"/>
        </w:tcPr>
        <w:p>
          <w:pPr>
            <w:pStyle w:val="1161"/>
            <w:pBdr/>
            <w:spacing w:line="276" w:lineRule="auto"/>
            <w:ind/>
            <w:jc w:val="center"/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  <w:t xml:space="preserve">Sitzung des Fachschaftsrates der Rechtswissenschaftlichen Fakultät </w:t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</w:p>
        <w:p>
          <w:pPr>
            <w:pStyle w:val="1161"/>
            <w:pBdr/>
            <w:spacing w:line="276" w:lineRule="auto"/>
            <w:ind/>
            <w:jc w:val="center"/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  <w:t xml:space="preserve">der Friedrich-Schiller-Universität Jena</w:t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b/>
              <w:sz w:val="22"/>
              <w:szCs w:val="22"/>
              <w:lang w:eastAsia="en-US"/>
            </w:rPr>
          </w:r>
        </w:p>
      </w:tc>
    </w:tr>
    <w:tr>
      <w:trPr>
        <w:trHeight w:val="579"/>
      </w:trPr>
      <w:tc>
        <w:tcPr>
          <w:shd w:val="clear" w:color="auto" w:fill="auto"/>
          <w:tcBorders/>
          <w:tcW w:w="4528" w:type="dxa"/>
          <w:vAlign w:val="center"/>
          <w:textDirection w:val="lrTb"/>
          <w:noWrap w:val="false"/>
        </w:tcPr>
        <w:p>
          <w:pPr>
            <w:pStyle w:val="1161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Datum: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20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. Februar 2024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1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Uhrzeit: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19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 s.t.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</w:tc>
      <w:tc>
        <w:tcPr>
          <w:shd w:val="clear" w:color="auto" w:fill="auto"/>
          <w:tcBorders/>
          <w:tcW w:w="4528" w:type="dxa"/>
          <w:vAlign w:val="center"/>
          <w:textDirection w:val="lrTb"/>
          <w:noWrap w:val="false"/>
        </w:tcPr>
        <w:p>
          <w:pPr>
            <w:pStyle w:val="1161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Ort: Sr.131&amp;Zoom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1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</w:tc>
    </w:tr>
    <w:tr>
      <w:trPr>
        <w:trHeight w:val="2613"/>
      </w:trPr>
      <w:tc>
        <w:tcPr>
          <w:gridSpan w:val="2"/>
          <w:shd w:val="clear" w:color="auto" w:fill="auto"/>
          <w:tcBorders/>
          <w:tcW w:w="9056" w:type="dxa"/>
          <w:vAlign w:val="center"/>
          <w:textDirection w:val="lrTb"/>
          <w:noWrap w:val="false"/>
        </w:tcPr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Anwesende Mitglieder: Jesko, Jonny,, Selin, Leander,  Xaver, Viktoria, Lina S., Mahsun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, Jakob, Niklas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Anwesende freiwillige Mitglieder: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Entschuldigte Mitglieder: Marcel 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Lina W,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Julian,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Benni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val="en-US"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val="en-US" w:eastAsia="en-US"/>
            </w:rPr>
          </w:r>
        </w:p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Abwesende Mitglieder: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  <w:t xml:space="preserve"> Jannes</w:t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  <w:p>
          <w:pPr>
            <w:pStyle w:val="1168"/>
            <w:pBdr/>
            <w:spacing/>
            <w:ind/>
            <w:rPr>
              <w:rFonts w:ascii="Arial" w:hAnsi="Arial" w:eastAsia="Cambria" w:cs="Arial"/>
              <w:sz w:val="22"/>
              <w:szCs w:val="22"/>
              <w:lang w:eastAsia="en-US"/>
            </w:rPr>
          </w:pP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  <w:r>
            <w:rPr>
              <w:rFonts w:ascii="Arial" w:hAnsi="Arial" w:eastAsia="Cambria" w:cs="Arial"/>
              <w:sz w:val="22"/>
              <w:szCs w:val="22"/>
              <w:lang w:eastAsia="en-US"/>
            </w:rPr>
          </w:r>
        </w:p>
      </w:tc>
    </w:tr>
  </w:tbl>
  <w:p>
    <w:pPr>
      <w:pStyle w:val="1161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1788"/>
      </w:pPr>
      <w:rPr>
        <w:rFonts w:hint="default" w:ascii="Arial" w:hAnsi="Arial" w:eastAsia="MS Mincho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1080" w:left="3204"/>
      </w:pPr>
      <w:rPr>
        <w:rFonts w:hint="default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3912"/>
      </w:pPr>
      <w:rPr>
        <w:rFonts w:hint="default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3">
    <w:lvl w:ilvl="0">
      <w:isLgl w:val="false"/>
      <w:lvlJc w:val="left"/>
      <w:lvlText w:val="o"/>
      <w:numFmt w:val="bullet"/>
      <w:pPr>
        <w:pBdr/>
        <w:spacing/>
        <w:ind w:hanging="360" w:left="2345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3065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785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505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225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945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665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385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8105"/>
      </w:pPr>
      <w:rPr>
        <w:rFonts w:hint="default" w:ascii="Wingdings" w:hAnsi="Wingdings"/>
      </w:rPr>
      <w:start w:val="1"/>
      <w:suff w:val="space"/>
    </w:lvl>
  </w:abstractNum>
  <w:abstractNum w:abstractNumId="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  <w:color w:val="243f60"/>
        <w:sz w:val="24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360"/>
      </w:pPr>
      <w:rPr>
        <w:rFonts w:hint="default"/>
        <w:color w:val="243f60"/>
        <w:sz w:val="24"/>
      </w:rPr>
      <w:start w:val="2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  <w:color w:val="243f60"/>
        <w:sz w:val="24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  <w:color w:val="243f60"/>
        <w:sz w:val="24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  <w:color w:val="243f60"/>
        <w:sz w:val="24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  <w:color w:val="243f60"/>
        <w:sz w:val="24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  <w:color w:val="243f60"/>
        <w:sz w:val="24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  <w:color w:val="243f60"/>
        <w:sz w:val="24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  <w:color w:val="243f60"/>
        <w:sz w:val="24"/>
      </w:rPr>
      <w:start w:val="1"/>
      <w:suff w:val="space"/>
    </w:lvl>
  </w:abstractNum>
  <w:abstractNum w:abstractNumId="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">
    <w:lvl w:ilvl="0">
      <w:isLgl w:val="false"/>
      <w:lvlJc w:val="left"/>
      <w:lvlText w:val="·"/>
      <w:numFmt w:val="bullet"/>
      <w:pPr>
        <w:pBdr/>
        <w:spacing/>
        <w:ind w:hanging="360" w:left="1788"/>
      </w:pPr>
      <w:rPr>
        <w:rFonts w:hint="default" w:ascii="Arial" w:hAnsi="Arial" w:eastAsia="MS Mincho" w:cs="Arial"/>
      </w:rPr>
      <w:start w:val="2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8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9">
    <w:lvl w:ilvl="0">
      <w:isLgl w:val="false"/>
      <w:lvlJc w:val="left"/>
      <w:lvlText w:val="%1"/>
      <w:numFmt w:val="decimal"/>
      <w:pPr>
        <w:pBdr/>
        <w:spacing/>
        <w:ind w:hanging="480" w:left="480"/>
      </w:pPr>
      <w:rPr>
        <w:rFonts w:hint="default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480" w:left="480"/>
      </w:pPr>
      <w:rPr>
        <w:rFonts w:hint="default"/>
      </w:rPr>
      <w:start w:val="2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</w:rPr>
      <w:start w:val="3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abstractNum w:abstractNumId="10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484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-"/>
      <w:numFmt w:val="bullet"/>
      <w:pPr>
        <w:pBdr/>
        <w:spacing/>
        <w:ind w:hanging="360" w:left="3192"/>
      </w:pPr>
      <w:rPr>
        <w:rFonts w:hint="default" w:ascii="Calibri" w:hAnsi="Calibri" w:eastAsia="Cambria" w:cs="Calibri"/>
      </w:rPr>
      <w:start w:val="1"/>
      <w:suff w:val="space"/>
    </w:lvl>
    <w:lvl w:ilvl="5">
      <w:isLgl w:val="false"/>
      <w:lvlJc w:val="left"/>
      <w:lvlText w:val="o"/>
      <w:numFmt w:val="bullet"/>
      <w:pPr>
        <w:pBdr/>
        <w:spacing/>
        <w:ind w:hanging="360" w:left="3900"/>
      </w:pPr>
      <w:rPr>
        <w:rFonts w:hint="default" w:ascii="Courier New" w:hAnsi="Courier New" w:cs="Courier New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11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2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3">
    <w:styleLink w:val="1185"/>
    <w:lvl w:ilvl="0">
      <w:isLgl w:val="false"/>
      <w:lvlJc w:val="left"/>
      <w:lvlText w:val="%1)"/>
      <w:numFmt w:val="decimal"/>
      <w:pPr>
        <w:pBdr/>
        <w:spacing/>
        <w:ind w:hanging="360" w:left="360"/>
      </w:pPr>
      <w:pStyle w:val="1185"/>
      <w:rPr>
        <w:sz w:val="24"/>
      </w:rPr>
      <w:start w:val="1"/>
      <w:suff w:val="space"/>
    </w:lvl>
    <w:lvl w:ilvl="1">
      <w:isLgl w:val="false"/>
      <w:lvlJc w:val="left"/>
      <w:lvlText w:val="%2)"/>
      <w:numFmt w:val="none"/>
      <w:pPr>
        <w:pBdr/>
        <w:spacing/>
        <w:ind w:hanging="360" w:left="720"/>
      </w:pPr>
      <w:rPr/>
      <w:start w:val="1"/>
      <w:suff w:val="space"/>
    </w:lvl>
    <w:lvl w:ilvl="2">
      <w:isLgl w:val="false"/>
      <w:lvlJc w:val="left"/>
      <w:lvlText w:val="%3)"/>
      <w:numFmt w:val="lowerRoman"/>
      <w:pPr>
        <w:pBdr/>
        <w:spacing/>
        <w:ind w:hanging="360" w:left="1080"/>
      </w:pPr>
      <w:rPr/>
      <w:start w:val="1"/>
      <w:suff w:val="space"/>
    </w:lvl>
    <w:lvl w:ilvl="3">
      <w:isLgl w:val="false"/>
      <w:lvlJc w:val="left"/>
      <w:lvlText w:val="(%4)"/>
      <w:numFmt w:val="decimal"/>
      <w:pPr>
        <w:pBdr/>
        <w:spacing/>
        <w:ind w:hanging="360" w:left="1440"/>
      </w:pPr>
      <w:rPr/>
      <w:start w:val="1"/>
      <w:suff w:val="space"/>
    </w:lvl>
    <w:lvl w:ilvl="4">
      <w:isLgl w:val="false"/>
      <w:lvlJc w:val="left"/>
      <w:lvlText w:val="(%5)"/>
      <w:numFmt w:val="lowerLetter"/>
      <w:pPr>
        <w:pBdr/>
        <w:spacing/>
        <w:ind w:hanging="360" w:left="1800"/>
      </w:pPr>
      <w:rPr/>
      <w:start w:val="1"/>
      <w:suff w:val="space"/>
    </w:lvl>
    <w:lvl w:ilvl="5">
      <w:isLgl w:val="false"/>
      <w:lvlJc w:val="left"/>
      <w:lvlText w:val="(%6)"/>
      <w:numFmt w:val="lowerRoman"/>
      <w:pPr>
        <w:pBdr/>
        <w:spacing/>
        <w:ind w:hanging="360" w:left="21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252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2880"/>
      </w:pPr>
      <w:rPr/>
      <w:start w:val="1"/>
      <w:suff w:val="space"/>
    </w:lvl>
    <w:lvl w:ilvl="8">
      <w:isLgl w:val="false"/>
      <w:lvlJc w:val="left"/>
      <w:lvlText w:val="%9."/>
      <w:numFmt w:val="lowerRoman"/>
      <w:pPr>
        <w:pBdr/>
        <w:spacing/>
        <w:ind w:hanging="360" w:left="3240"/>
      </w:pPr>
      <w:rPr/>
      <w:start w:val="1"/>
      <w:suff w:val="space"/>
    </w:lvl>
  </w:abstractNum>
  <w:abstractNum w:abstractNumId="14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"/>
      <w:numFmt w:val="bullet"/>
      <w:pPr>
        <w:pBdr/>
        <w:spacing/>
        <w:ind w:hanging="360" w:left="1440"/>
      </w:pPr>
      <w:rPr>
        <w:rFonts w:hint="default" w:ascii="Wingdings" w:hAnsi="Wingdings" w:eastAsia="MS Mincho" w:cs="Arial"/>
      </w:rPr>
      <w:start w:val="3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5">
    <w:lvl w:ilvl="0">
      <w:isLgl w:val="false"/>
      <w:lvlJc w:val="left"/>
      <w:lvlText w:val="o"/>
      <w:numFmt w:val="bullet"/>
      <w:pPr>
        <w:pBdr/>
        <w:spacing/>
        <w:ind w:hanging="360" w:left="1788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16">
    <w:lvl w:ilvl="0">
      <w:isLgl w:val="false"/>
      <w:lvlJc w:val="left"/>
      <w:lvlText w:val="o"/>
      <w:numFmt w:val="bullet"/>
      <w:pPr>
        <w:pBdr/>
        <w:spacing/>
        <w:ind w:hanging="360" w:left="2061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484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-"/>
      <w:numFmt w:val="bullet"/>
      <w:pPr>
        <w:pBdr/>
        <w:spacing/>
        <w:ind w:hanging="360" w:left="3192"/>
      </w:pPr>
      <w:rPr>
        <w:rFonts w:hint="default" w:ascii="Calibri" w:hAnsi="Calibri" w:eastAsia="Cambria" w:cs="Calibri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18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644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9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0">
    <w:lvl w:ilvl="0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8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4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40"/>
      </w:pPr>
      <w:rPr>
        <w:rFonts w:hint="default" w:ascii="Wingdings" w:hAnsi="Wingdings"/>
      </w:rPr>
      <w:start w:val="1"/>
      <w:suff w:val="space"/>
    </w:lvl>
  </w:abstractNum>
  <w:abstractNum w:abstractNumId="2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2">
    <w:lvl w:ilvl="0">
      <w:isLgl w:val="false"/>
      <w:lvlJc w:val="left"/>
      <w:lvlText w:val=""/>
      <w:numFmt w:val="bullet"/>
      <w:pPr>
        <w:pBdr/>
        <w:spacing/>
        <w:ind w:hanging="360" w:left="1776"/>
      </w:pPr>
      <w:rPr>
        <w:rFonts w:hint="default" w:ascii="Wingdings" w:hAnsi="Wingdings" w:eastAsia="MS Mincho" w:cs="Arial"/>
      </w:rPr>
      <w:start w:val="9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2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24">
    <w:lvl w:ilvl="0">
      <w:isLgl w:val="false"/>
      <w:lvlJc w:val="left"/>
      <w:lvlText w:val="%1"/>
      <w:numFmt w:val="decimal"/>
      <w:pPr>
        <w:pBdr/>
        <w:spacing/>
        <w:ind w:hanging="360" w:left="360"/>
      </w:pPr>
      <w:rPr>
        <w:rFonts w:hint="default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360" w:left="1068"/>
      </w:pPr>
      <w:rPr>
        <w:rFonts w:hint="default"/>
      </w:rPr>
      <w:start w:val="1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1080" w:left="3204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3912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7464"/>
      </w:pPr>
      <w:rPr>
        <w:rFonts w:hint="default"/>
      </w:rPr>
      <w:start w:val="1"/>
      <w:suff w:val="space"/>
    </w:lvl>
  </w:abstractNum>
  <w:abstractNum w:abstractNumId="25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7">
    <w:lvl w:ilvl="0">
      <w:isLgl w:val="false"/>
      <w:lvlJc w:val="left"/>
      <w:lvlText w:val="o"/>
      <w:numFmt w:val="bullet"/>
      <w:pPr>
        <w:pBdr/>
        <w:spacing/>
        <w:ind w:hanging="360" w:left="248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320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92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64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36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608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80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52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8247"/>
      </w:pPr>
      <w:rPr>
        <w:rFonts w:hint="default" w:ascii="Wingdings" w:hAnsi="Wingdings"/>
      </w:rPr>
      <w:start w:val="1"/>
      <w:suff w:val="space"/>
    </w:lvl>
  </w:abstractNum>
  <w:abstractNum w:abstractNumId="28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29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30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3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8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0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2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4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6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8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0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28"/>
      </w:pPr>
      <w:rPr>
        <w:rFonts w:hint="default" w:ascii="Wingdings" w:hAnsi="Wingdings"/>
      </w:rPr>
      <w:start w:val="1"/>
      <w:suff w:val="space"/>
    </w:lvl>
  </w:abstractNum>
  <w:abstractNum w:abstractNumId="3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36">
    <w:lvl w:ilvl="0">
      <w:isLgl w:val="false"/>
      <w:lvlJc w:val="left"/>
      <w:lvlText w:val=""/>
      <w:numFmt w:val="bullet"/>
      <w:pPr>
        <w:pBdr/>
        <w:spacing/>
        <w:ind w:hanging="360" w:left="1776"/>
      </w:pPr>
      <w:rPr>
        <w:rFonts w:hint="default" w:ascii="Wingdings" w:hAnsi="Wingdings" w:eastAsia="MS Mincho" w:cs="Arial"/>
      </w:rPr>
      <w:start w:val="9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37">
    <w:lvl w:ilvl="0">
      <w:isLgl w:val="false"/>
      <w:lvlJc w:val="left"/>
      <w:lvlText w:val="%1"/>
      <w:numFmt w:val="decimal"/>
      <w:pPr>
        <w:pBdr/>
        <w:spacing/>
        <w:ind w:hanging="480" w:left="480"/>
      </w:pPr>
      <w:rPr>
        <w:rFonts w:hint="default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480" w:left="480"/>
      </w:pPr>
      <w:rPr>
        <w:rFonts w:hint="default"/>
      </w:rPr>
      <w:start w:val="2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</w:rPr>
      <w:start w:val="5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abstractNum w:abstractNumId="38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39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40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1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42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2"/>
      <w:suff w:val="space"/>
    </w:lvl>
    <w:lvl w:ilvl="1">
      <w:isLgl w:val="true"/>
      <w:lvlJc w:val="left"/>
      <w:lvlText w:val="%1.%2."/>
      <w:numFmt w:val="decimal"/>
      <w:pPr>
        <w:pBdr/>
        <w:spacing/>
        <w:ind w:hanging="720" w:left="1428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2136"/>
      </w:pPr>
      <w:rPr>
        <w:rFonts w:hint="default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1080" w:left="3204"/>
      </w:pPr>
      <w:rPr>
        <w:rFonts w:hint="default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3912"/>
      </w:pPr>
      <w:rPr>
        <w:rFonts w:hint="default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440" w:left="498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5688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800" w:left="6756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2160" w:left="7824"/>
      </w:pPr>
      <w:rPr>
        <w:rFonts w:hint="default"/>
      </w:rPr>
      <w:start w:val="1"/>
      <w:suff w:val="space"/>
    </w:lvl>
  </w:abstractNum>
  <w:abstractNum w:abstractNumId="4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45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46">
    <w:lvl w:ilvl="0">
      <w:isLgl w:val="false"/>
      <w:lvlJc w:val="left"/>
      <w:lvlText w:val="o"/>
      <w:numFmt w:val="bullet"/>
      <w:pPr>
        <w:pBdr/>
        <w:spacing/>
        <w:ind w:hanging="360" w:left="222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7">
    <w:lvl w:ilvl="0">
      <w:isLgl w:val="false"/>
      <w:lvlJc w:val="left"/>
      <w:lvlText w:val="%1"/>
      <w:numFmt w:val="decimal"/>
      <w:pPr>
        <w:pBdr/>
        <w:spacing/>
        <w:ind w:hanging="480" w:left="480"/>
      </w:pPr>
      <w:rPr>
        <w:rFonts w:hint="default"/>
        <w:color w:val="365f91"/>
        <w:sz w:val="26"/>
      </w:rPr>
      <w:start w:val="3"/>
      <w:suff w:val="space"/>
    </w:lvl>
    <w:lvl w:ilvl="1">
      <w:isLgl w:val="false"/>
      <w:lvlJc w:val="left"/>
      <w:lvlText w:val="%1.%2"/>
      <w:numFmt w:val="decimal"/>
      <w:pPr>
        <w:pBdr/>
        <w:spacing/>
        <w:ind w:hanging="480" w:left="480"/>
      </w:pPr>
      <w:rPr>
        <w:rFonts w:hint="default"/>
        <w:color w:val="365f91"/>
        <w:sz w:val="26"/>
      </w:rPr>
      <w:start w:val="3"/>
      <w:suff w:val="space"/>
    </w:lvl>
    <w:lvl w:ilvl="2">
      <w:isLgl w:val="false"/>
      <w:lvlJc w:val="left"/>
      <w:lvlText w:val="%1.%2.%3"/>
      <w:numFmt w:val="decimal"/>
      <w:pPr>
        <w:pBdr/>
        <w:spacing/>
        <w:ind w:hanging="720" w:left="720"/>
      </w:pPr>
      <w:rPr>
        <w:rFonts w:hint="default"/>
        <w:color w:val="365f91"/>
        <w:sz w:val="26"/>
      </w:rPr>
      <w:start w:val="6"/>
      <w:suff w:val="space"/>
    </w:lvl>
    <w:lvl w:ilvl="3">
      <w:isLgl w:val="false"/>
      <w:lvlJc w:val="left"/>
      <w:lvlText w:val="%1.%2.%3.%4"/>
      <w:numFmt w:val="decimal"/>
      <w:pPr>
        <w:pBdr/>
        <w:spacing/>
        <w:ind w:hanging="720" w:left="720"/>
      </w:pPr>
      <w:rPr>
        <w:rFonts w:hint="default"/>
        <w:color w:val="365f91"/>
        <w:sz w:val="26"/>
      </w:rPr>
      <w:start w:val="1"/>
      <w:suff w:val="space"/>
    </w:lvl>
    <w:lvl w:ilvl="4">
      <w:isLgl w:val="false"/>
      <w:lvlJc w:val="left"/>
      <w:lvlText w:val="%1.%2.%3.%4.%5"/>
      <w:numFmt w:val="decimal"/>
      <w:pPr>
        <w:pBdr/>
        <w:spacing/>
        <w:ind w:hanging="1080" w:left="1080"/>
      </w:pPr>
      <w:rPr>
        <w:rFonts w:hint="default"/>
        <w:color w:val="365f91"/>
        <w:sz w:val="26"/>
      </w:rPr>
      <w:start w:val="1"/>
      <w:suff w:val="space"/>
    </w:lvl>
    <w:lvl w:ilvl="5">
      <w:isLgl w:val="false"/>
      <w:lvlJc w:val="left"/>
      <w:lvlText w:val="%1.%2.%3.%4.%5.%6"/>
      <w:numFmt w:val="decimal"/>
      <w:pPr>
        <w:pBdr/>
        <w:spacing/>
        <w:ind w:hanging="1440" w:left="1440"/>
      </w:pPr>
      <w:rPr>
        <w:rFonts w:hint="default"/>
        <w:color w:val="365f91"/>
        <w:sz w:val="26"/>
      </w:rPr>
      <w:start w:val="1"/>
      <w:suff w:val="space"/>
    </w:lvl>
    <w:lvl w:ilvl="6">
      <w:isLgl w:val="false"/>
      <w:lvlJc w:val="left"/>
      <w:lvlText w:val="%1.%2.%3.%4.%5.%6.%7"/>
      <w:numFmt w:val="decimal"/>
      <w:pPr>
        <w:pBdr/>
        <w:spacing/>
        <w:ind w:hanging="1440" w:left="1440"/>
      </w:pPr>
      <w:rPr>
        <w:rFonts w:hint="default"/>
        <w:color w:val="365f91"/>
        <w:sz w:val="26"/>
      </w:rPr>
      <w:start w:val="1"/>
      <w:suff w:val="space"/>
    </w:lvl>
    <w:lvl w:ilvl="7">
      <w:isLgl w:val="false"/>
      <w:lvlJc w:val="left"/>
      <w:lvlText w:val="%1.%2.%3.%4.%5.%6.%7.%8"/>
      <w:numFmt w:val="decimal"/>
      <w:pPr>
        <w:pBdr/>
        <w:spacing/>
        <w:ind w:hanging="1800" w:left="1800"/>
      </w:pPr>
      <w:rPr>
        <w:rFonts w:hint="default"/>
        <w:color w:val="365f91"/>
        <w:sz w:val="26"/>
      </w:rPr>
      <w:start w:val="1"/>
      <w:suff w:val="space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1800"/>
      </w:pPr>
      <w:rPr>
        <w:rFonts w:hint="default"/>
        <w:color w:val="365f91"/>
        <w:sz w:val="26"/>
      </w:rPr>
      <w:start w:val="1"/>
      <w:suff w:val="space"/>
    </w:lvl>
  </w:abstractNum>
  <w:abstractNum w:abstractNumId="48">
    <w:lvl w:ilvl="0">
      <w:isLgl w:val="false"/>
      <w:lvlJc w:val="left"/>
      <w:lvlText w:val="o"/>
      <w:numFmt w:val="bullet"/>
      <w:pPr>
        <w:pBdr/>
        <w:spacing/>
        <w:ind w:hanging="360" w:left="2061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9">
    <w:lvl w:ilvl="0">
      <w:isLgl w:val="false"/>
      <w:lvlJc w:val="left"/>
      <w:lvlText w:val="o"/>
      <w:numFmt w:val="bullet"/>
      <w:pPr>
        <w:pBdr/>
        <w:spacing/>
        <w:ind w:hanging="360" w:left="1788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0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2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4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6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8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0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2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48"/>
      </w:pPr>
      <w:rPr>
        <w:rFonts w:hint="default" w:ascii="Wingdings" w:hAnsi="Wingdings"/>
      </w:rPr>
      <w:start w:val="1"/>
      <w:suff w:val="space"/>
    </w:lvl>
  </w:abstractNum>
  <w:abstractNum w:abstractNumId="50">
    <w:lvl w:ilvl="0">
      <w:isLgl w:val="false"/>
      <w:lvlJc w:val="left"/>
      <w:lvlText w:val="o"/>
      <w:numFmt w:val="bullet"/>
      <w:pPr>
        <w:pBdr/>
        <w:spacing/>
        <w:ind w:hanging="360" w:left="78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5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2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9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1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8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540"/>
      </w:pPr>
      <w:rPr>
        <w:rFonts w:hint="default" w:ascii="Wingdings" w:hAnsi="Wingdings"/>
      </w:rPr>
      <w:start w:val="1"/>
      <w:suff w:val="space"/>
    </w:lvl>
  </w:abstractNum>
  <w:abstractNum w:abstractNumId="51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52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53">
    <w:lvl w:ilvl="0">
      <w:isLgl w:val="false"/>
      <w:lvlJc w:val="left"/>
      <w:lvlText w:val="o"/>
      <w:numFmt w:val="bullet"/>
      <w:pPr>
        <w:pBdr/>
        <w:spacing/>
        <w:ind w:hanging="360" w:left="2136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85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57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29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01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73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45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17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896"/>
      </w:pPr>
      <w:rPr>
        <w:rFonts w:hint="default" w:ascii="Wingdings" w:hAnsi="Wingdings"/>
      </w:rPr>
      <w:start w:val="1"/>
      <w:suff w:val="space"/>
    </w:lvl>
  </w:abstractNum>
  <w:abstractNum w:abstractNumId="54">
    <w:lvl w:ilvl="0">
      <w:isLgl w:val="false"/>
      <w:lvlJc w:val="left"/>
      <w:lvlText w:val="o"/>
      <w:numFmt w:val="bullet"/>
      <w:pPr>
        <w:pBdr/>
        <w:spacing/>
        <w:ind w:hanging="360" w:left="222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94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66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38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510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82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54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726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987"/>
      </w:pPr>
      <w:rPr>
        <w:rFonts w:hint="default" w:ascii="Wingdings" w:hAnsi="Wingdings"/>
      </w:rPr>
      <w:start w:val="1"/>
      <w:suff w:val="space"/>
    </w:lvl>
  </w:abstractNum>
  <w:abstractNum w:abstractNumId="55">
    <w:lvl w:ilvl="0">
      <w:isLgl w:val="false"/>
      <w:lvlJc w:val="left"/>
      <w:lvlText w:val=""/>
      <w:numFmt w:val="bullet"/>
      <w:pPr>
        <w:pBdr/>
        <w:spacing/>
        <w:ind w:hanging="360" w:left="1776"/>
      </w:pPr>
      <w:rPr>
        <w:rFonts w:hint="default" w:ascii="Wingdings" w:hAnsi="Wingdings" w:eastAsia="MS Mincho" w:cs="Arial"/>
      </w:rPr>
      <w:start w:val="9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56">
    <w:lvl w:ilvl="0">
      <w:isLgl w:val="false"/>
      <w:lvlJc w:val="left"/>
      <w:lvlText w:val="-"/>
      <w:numFmt w:val="bullet"/>
      <w:pPr>
        <w:pBdr/>
        <w:spacing/>
        <w:ind w:hanging="360" w:left="1860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5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30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02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7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46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18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9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620"/>
      </w:pPr>
      <w:rPr>
        <w:rFonts w:hint="default" w:ascii="Wingdings" w:hAnsi="Wingdings"/>
      </w:rPr>
      <w:start w:val="1"/>
      <w:suff w:val="space"/>
    </w:lvl>
  </w:abstractNum>
  <w:abstractNum w:abstractNumId="5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58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59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-"/>
      <w:numFmt w:val="bullet"/>
      <w:pPr>
        <w:pBdr/>
        <w:spacing/>
        <w:ind w:hanging="360" w:left="1440"/>
      </w:pPr>
      <w:rPr>
        <w:rFonts w:hint="default" w:ascii="Arial" w:hAnsi="Arial" w:eastAsia="MS Mincho" w:cs="Arial"/>
      </w:rPr>
      <w:start w:val="3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60">
    <w:lvl w:ilvl="0">
      <w:isLgl w:val="false"/>
      <w:lvlJc w:val="left"/>
      <w:lvlText w:val="-"/>
      <w:numFmt w:val="bullet"/>
      <w:pPr>
        <w:pBdr/>
        <w:spacing/>
        <w:ind w:hanging="360" w:left="1776"/>
      </w:pPr>
      <w:rPr>
        <w:rFonts w:hint="default" w:ascii="Arial" w:hAnsi="Arial" w:eastAsia="MS Mincho" w:cs="Arial"/>
      </w:rPr>
      <w:start w:val="3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49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21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93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65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37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09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81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536"/>
      </w:pPr>
      <w:rPr>
        <w:rFonts w:hint="default" w:ascii="Wingdings" w:hAnsi="Wingdings"/>
      </w:rPr>
      <w:start w:val="1"/>
      <w:suff w:val="space"/>
    </w:lvl>
  </w:abstractNum>
  <w:abstractNum w:abstractNumId="61">
    <w:styleLink w:val="1175"/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1175"/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6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3">
    <w:lvl w:ilvl="0">
      <w:isLgl w:val="false"/>
      <w:lvlJc w:val="left"/>
      <w:lvlText w:val="o"/>
      <w:numFmt w:val="bullet"/>
      <w:pPr>
        <w:pBdr/>
        <w:spacing/>
        <w:ind w:hanging="360" w:left="2227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"/>
      <w:numFmt w:val="bullet"/>
      <w:pPr>
        <w:pBdr/>
        <w:spacing/>
        <w:ind w:hanging="360" w:left="1364"/>
      </w:pPr>
      <w:rPr>
        <w:rFonts w:hint="default" w:ascii="Wingdings" w:hAnsi="Wingdings" w:eastAsia="MS Mincho" w:cs="Arial"/>
      </w:rPr>
      <w:start w:val="3"/>
      <w:suff w:val="space"/>
    </w:lvl>
    <w:lvl w:ilvl="2">
      <w:isLgl w:val="false"/>
      <w:lvlJc w:val="left"/>
      <w:lvlText w:val="o"/>
      <w:numFmt w:val="bullet"/>
      <w:pPr>
        <w:pBdr/>
        <w:spacing/>
        <w:ind w:hanging="360" w:left="2203"/>
      </w:pPr>
      <w:rPr>
        <w:rFonts w:hint="default" w:ascii="Courier New" w:hAnsi="Courier New" w:cs="Courier New"/>
      </w:rPr>
      <w:start w:val="1"/>
      <w:suff w:val="space"/>
    </w:lvl>
    <w:lvl w:ilvl="3">
      <w:isLgl w:val="false"/>
      <w:lvlJc w:val="left"/>
      <w:lvlText w:val="o"/>
      <w:numFmt w:val="bullet"/>
      <w:pPr>
        <w:pBdr/>
        <w:spacing/>
        <w:ind w:hanging="360" w:left="2804"/>
      </w:pPr>
      <w:rPr>
        <w:rFonts w:hint="default" w:ascii="Courier New" w:hAnsi="Courier New" w:cs="Courier New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24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244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964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684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04"/>
      </w:pPr>
      <w:rPr>
        <w:rFonts w:hint="default" w:ascii="Wingdings" w:hAnsi="Wingdings"/>
      </w:rPr>
      <w:start w:val="1"/>
      <w:suff w:val="space"/>
    </w:lvl>
  </w:abstractNum>
  <w:abstractNum w:abstractNumId="64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6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6">
    <w:lvl w:ilvl="0">
      <w:isLgl w:val="false"/>
      <w:lvlJc w:val="left"/>
      <w:lvlText w:val="o"/>
      <w:numFmt w:val="bullet"/>
      <w:pPr>
        <w:pBdr/>
        <w:spacing/>
        <w:ind w:hanging="360" w:left="4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"/>
      <w:numFmt w:val="bullet"/>
      <w:pPr>
        <w:pBdr/>
        <w:spacing/>
        <w:ind w:hanging="360" w:left="1140"/>
      </w:pPr>
      <w:rPr>
        <w:rFonts w:hint="default" w:ascii="Wingdings" w:hAnsi="Wingdings" w:eastAsia="MS Mincho" w:cs="Arial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18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5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3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0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7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4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180"/>
      </w:pPr>
      <w:rPr>
        <w:rFonts w:hint="default" w:ascii="Wingdings" w:hAnsi="Wingdings"/>
      </w:rPr>
      <w:start w:val="1"/>
      <w:suff w:val="space"/>
    </w:lvl>
  </w:abstractNum>
  <w:abstractNum w:abstractNumId="6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8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9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hint="default" w:ascii="Courier New" w:hAnsi="Courier New" w:cs="Courier New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70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7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2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6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8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79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80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81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39"/>
  </w:num>
  <w:num w:numId="2">
    <w:abstractNumId w:val="10"/>
  </w:num>
  <w:num w:numId="3">
    <w:abstractNumId w:val="7"/>
  </w:num>
  <w:num w:numId="4">
    <w:abstractNumId w:val="66"/>
  </w:num>
  <w:num w:numId="5">
    <w:abstractNumId w:val="41"/>
  </w:num>
  <w:num w:numId="6">
    <w:abstractNumId w:val="25"/>
  </w:num>
  <w:num w:numId="7">
    <w:abstractNumId w:val="33"/>
  </w:num>
  <w:num w:numId="8">
    <w:abstractNumId w:val="52"/>
  </w:num>
  <w:num w:numId="9">
    <w:abstractNumId w:val="50"/>
  </w:num>
  <w:num w:numId="10">
    <w:abstractNumId w:val="12"/>
  </w:num>
  <w:num w:numId="11">
    <w:abstractNumId w:val="19"/>
  </w:num>
  <w:num w:numId="12">
    <w:abstractNumId w:val="48"/>
  </w:num>
  <w:num w:numId="13">
    <w:abstractNumId w:val="3"/>
  </w:num>
  <w:num w:numId="14">
    <w:abstractNumId w:val="1"/>
  </w:num>
  <w:num w:numId="15">
    <w:abstractNumId w:val="55"/>
  </w:num>
  <w:num w:numId="16">
    <w:abstractNumId w:val="28"/>
  </w:num>
  <w:num w:numId="17">
    <w:abstractNumId w:val="36"/>
  </w:num>
  <w:num w:numId="18">
    <w:abstractNumId w:val="45"/>
  </w:num>
  <w:num w:numId="19">
    <w:abstractNumId w:val="22"/>
  </w:num>
  <w:num w:numId="20">
    <w:abstractNumId w:val="38"/>
  </w:num>
  <w:num w:numId="21">
    <w:abstractNumId w:val="53"/>
  </w:num>
  <w:num w:numId="22">
    <w:abstractNumId w:val="15"/>
  </w:num>
  <w:num w:numId="23">
    <w:abstractNumId w:val="16"/>
  </w:num>
  <w:num w:numId="24">
    <w:abstractNumId w:val="20"/>
  </w:num>
  <w:num w:numId="25">
    <w:abstractNumId w:val="29"/>
  </w:num>
  <w:num w:numId="26">
    <w:abstractNumId w:val="60"/>
  </w:num>
  <w:num w:numId="27">
    <w:abstractNumId w:val="54"/>
  </w:num>
  <w:num w:numId="28">
    <w:abstractNumId w:val="56"/>
  </w:num>
  <w:num w:numId="29">
    <w:abstractNumId w:val="46"/>
  </w:num>
  <w:num w:numId="30">
    <w:abstractNumId w:val="51"/>
  </w:num>
  <w:num w:numId="31">
    <w:abstractNumId w:val="63"/>
  </w:num>
  <w:num w:numId="32">
    <w:abstractNumId w:val="58"/>
  </w:num>
  <w:num w:numId="33">
    <w:abstractNumId w:val="14"/>
  </w:num>
  <w:num w:numId="34">
    <w:abstractNumId w:val="49"/>
  </w:num>
  <w:num w:numId="35">
    <w:abstractNumId w:val="64"/>
  </w:num>
  <w:num w:numId="36">
    <w:abstractNumId w:val="31"/>
  </w:num>
  <w:num w:numId="37">
    <w:abstractNumId w:val="18"/>
  </w:num>
  <w:num w:numId="38">
    <w:abstractNumId w:val="59"/>
  </w:num>
  <w:num w:numId="39">
    <w:abstractNumId w:val="69"/>
  </w:num>
  <w:num w:numId="40">
    <w:abstractNumId w:val="11"/>
  </w:num>
  <w:num w:numId="41">
    <w:abstractNumId w:val="0"/>
  </w:num>
  <w:num w:numId="42">
    <w:abstractNumId w:val="42"/>
  </w:num>
  <w:num w:numId="43">
    <w:abstractNumId w:val="2"/>
  </w:num>
  <w:num w:numId="44">
    <w:abstractNumId w:val="27"/>
  </w:num>
  <w:num w:numId="45">
    <w:abstractNumId w:val="70"/>
  </w:num>
  <w:num w:numId="46">
    <w:abstractNumId w:val="61"/>
  </w:num>
  <w:num w:numId="47">
    <w:abstractNumId w:val="17"/>
  </w:num>
  <w:num w:numId="48">
    <w:abstractNumId w:val="24"/>
  </w:num>
  <w:num w:numId="49">
    <w:abstractNumId w:val="47"/>
  </w:num>
  <w:num w:numId="50">
    <w:abstractNumId w:val="37"/>
  </w:num>
  <w:num w:numId="51">
    <w:abstractNumId w:val="9"/>
  </w:num>
  <w:num w:numId="52">
    <w:abstractNumId w:val="5"/>
  </w:num>
  <w:num w:numId="53">
    <w:abstractNumId w:val="13"/>
  </w:num>
  <w:num w:numId="54">
    <w:abstractNumId w:val="4"/>
  </w:num>
  <w:num w:numId="55">
    <w:abstractNumId w:val="32"/>
  </w:num>
  <w:num w:numId="56">
    <w:abstractNumId w:val="43"/>
  </w:num>
  <w:num w:numId="57">
    <w:abstractNumId w:val="65"/>
  </w:num>
  <w:num w:numId="58">
    <w:abstractNumId w:val="67"/>
  </w:num>
  <w:num w:numId="59">
    <w:abstractNumId w:val="40"/>
  </w:num>
  <w:num w:numId="60">
    <w:abstractNumId w:val="26"/>
  </w:num>
  <w:num w:numId="61">
    <w:abstractNumId w:val="68"/>
  </w:num>
  <w:num w:numId="62">
    <w:abstractNumId w:val="30"/>
  </w:num>
  <w:num w:numId="63">
    <w:abstractNumId w:val="62"/>
  </w:num>
  <w:num w:numId="64">
    <w:abstractNumId w:val="44"/>
  </w:num>
  <w:num w:numId="65">
    <w:abstractNumId w:val="57"/>
  </w:num>
  <w:num w:numId="66">
    <w:abstractNumId w:val="34"/>
  </w:num>
  <w:num w:numId="67">
    <w:abstractNumId w:val="8"/>
  </w:num>
  <w:num w:numId="68">
    <w:abstractNumId w:val="23"/>
  </w:num>
  <w:num w:numId="69">
    <w:abstractNumId w:val="6"/>
  </w:num>
  <w:num w:numId="70">
    <w:abstractNumId w:val="35"/>
  </w:num>
  <w:num w:numId="71">
    <w:abstractNumId w:val="21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MS Mincho" w:cs="Times New Roman"/>
        <w:lang w:val="de-DE" w:eastAsia="de-DE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76">
    <w:name w:val="Heading 4 Char"/>
    <w:basedOn w:val="997"/>
    <w:link w:val="99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977">
    <w:name w:val="Heading 5 Char"/>
    <w:basedOn w:val="997"/>
    <w:link w:val="99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978">
    <w:name w:val="Heading 6 Char"/>
    <w:basedOn w:val="997"/>
    <w:link w:val="99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979">
    <w:name w:val="Heading 7 Char"/>
    <w:basedOn w:val="997"/>
    <w:link w:val="99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80">
    <w:name w:val="Heading 8 Char"/>
    <w:basedOn w:val="997"/>
    <w:link w:val="99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981">
    <w:name w:val="Heading 9 Char"/>
    <w:basedOn w:val="997"/>
    <w:link w:val="99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982">
    <w:name w:val="Subtitle Char"/>
    <w:basedOn w:val="997"/>
    <w:link w:val="1010"/>
    <w:uiPriority w:val="11"/>
    <w:pPr>
      <w:pBdr/>
      <w:spacing/>
      <w:ind/>
    </w:pPr>
    <w:rPr>
      <w:sz w:val="24"/>
      <w:szCs w:val="24"/>
    </w:rPr>
  </w:style>
  <w:style w:type="character" w:styleId="983">
    <w:name w:val="Quote Char"/>
    <w:link w:val="1012"/>
    <w:uiPriority w:val="29"/>
    <w:pPr>
      <w:pBdr/>
      <w:spacing/>
      <w:ind/>
    </w:pPr>
    <w:rPr>
      <w:i/>
    </w:rPr>
  </w:style>
  <w:style w:type="character" w:styleId="984">
    <w:name w:val="Intense Quote Char"/>
    <w:link w:val="1014"/>
    <w:uiPriority w:val="30"/>
    <w:pPr>
      <w:pBdr/>
      <w:spacing/>
      <w:ind/>
    </w:pPr>
    <w:rPr>
      <w:i/>
    </w:rPr>
  </w:style>
  <w:style w:type="character" w:styleId="985">
    <w:name w:val="Footnote Text Char"/>
    <w:link w:val="1145"/>
    <w:uiPriority w:val="99"/>
    <w:pPr>
      <w:pBdr/>
      <w:spacing/>
      <w:ind/>
    </w:pPr>
    <w:rPr>
      <w:sz w:val="18"/>
    </w:rPr>
  </w:style>
  <w:style w:type="character" w:styleId="986">
    <w:name w:val="Endnote Text Char"/>
    <w:link w:val="1148"/>
    <w:uiPriority w:val="99"/>
    <w:pPr>
      <w:pBdr/>
      <w:spacing/>
      <w:ind/>
    </w:pPr>
    <w:rPr>
      <w:sz w:val="20"/>
    </w:rPr>
  </w:style>
  <w:style w:type="paragraph" w:styleId="987" w:default="1">
    <w:name w:val="Normal"/>
    <w:qFormat/>
    <w:pPr>
      <w:pBdr/>
      <w:spacing/>
      <w:ind/>
    </w:pPr>
    <w:rPr>
      <w:sz w:val="24"/>
      <w:szCs w:val="24"/>
    </w:rPr>
  </w:style>
  <w:style w:type="paragraph" w:styleId="988">
    <w:name w:val="Heading 1"/>
    <w:basedOn w:val="987"/>
    <w:next w:val="987"/>
    <w:link w:val="1172"/>
    <w:uiPriority w:val="9"/>
    <w:qFormat/>
    <w:pPr>
      <w:keepNext w:val="true"/>
      <w:keepLines w:val="true"/>
      <w:pBdr/>
      <w:spacing w:before="240"/>
      <w:ind/>
      <w:outlineLvl w:val="0"/>
    </w:pPr>
    <w:rPr>
      <w:rFonts w:ascii="Calibri" w:hAnsi="Calibri" w:eastAsia="MS Gothic"/>
      <w:color w:val="365f91"/>
      <w:szCs w:val="32"/>
    </w:rPr>
  </w:style>
  <w:style w:type="paragraph" w:styleId="989">
    <w:name w:val="Heading 2"/>
    <w:basedOn w:val="987"/>
    <w:next w:val="987"/>
    <w:link w:val="1173"/>
    <w:uiPriority w:val="9"/>
    <w:unhideWhenUsed/>
    <w:qFormat/>
    <w:pPr>
      <w:keepNext w:val="true"/>
      <w:keepLines w:val="true"/>
      <w:pBdr/>
      <w:spacing w:before="40"/>
      <w:ind/>
      <w:outlineLvl w:val="1"/>
    </w:pPr>
    <w:rPr>
      <w:rFonts w:ascii="Calibri" w:hAnsi="Calibri" w:eastAsia="MS Gothic"/>
      <w:color w:val="365f91"/>
      <w:sz w:val="26"/>
      <w:szCs w:val="26"/>
    </w:rPr>
  </w:style>
  <w:style w:type="paragraph" w:styleId="990">
    <w:name w:val="Heading 3"/>
    <w:basedOn w:val="987"/>
    <w:next w:val="987"/>
    <w:link w:val="1174"/>
    <w:uiPriority w:val="9"/>
    <w:unhideWhenUsed/>
    <w:qFormat/>
    <w:pPr>
      <w:keepNext w:val="true"/>
      <w:keepLines w:val="true"/>
      <w:pBdr/>
      <w:spacing w:before="40"/>
      <w:ind/>
      <w:outlineLvl w:val="2"/>
    </w:pPr>
    <w:rPr>
      <w:rFonts w:ascii="Calibri" w:hAnsi="Calibri" w:eastAsia="MS Gothic"/>
      <w:color w:val="243f60"/>
    </w:rPr>
  </w:style>
  <w:style w:type="paragraph" w:styleId="991">
    <w:name w:val="Heading 4"/>
    <w:basedOn w:val="987"/>
    <w:next w:val="987"/>
    <w:link w:val="100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992">
    <w:name w:val="Heading 5"/>
    <w:basedOn w:val="987"/>
    <w:next w:val="987"/>
    <w:link w:val="1004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</w:rPr>
  </w:style>
  <w:style w:type="paragraph" w:styleId="993">
    <w:name w:val="Heading 6"/>
    <w:basedOn w:val="987"/>
    <w:next w:val="987"/>
    <w:link w:val="100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994">
    <w:name w:val="Heading 7"/>
    <w:basedOn w:val="987"/>
    <w:next w:val="987"/>
    <w:link w:val="100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95">
    <w:name w:val="Heading 8"/>
    <w:basedOn w:val="987"/>
    <w:next w:val="987"/>
    <w:link w:val="100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96">
    <w:name w:val="Heading 9"/>
    <w:basedOn w:val="987"/>
    <w:next w:val="987"/>
    <w:link w:val="100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97" w:default="1">
    <w:name w:val="Default Paragraph Font"/>
    <w:uiPriority w:val="1"/>
    <w:semiHidden/>
    <w:unhideWhenUsed/>
    <w:pPr>
      <w:pBdr/>
      <w:spacing/>
      <w:ind/>
    </w:pPr>
  </w:style>
  <w:style w:type="table" w:styleId="99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99" w:default="1">
    <w:name w:val="No List"/>
    <w:uiPriority w:val="99"/>
    <w:semiHidden/>
    <w:unhideWhenUsed/>
    <w:pPr>
      <w:pBdr/>
      <w:spacing/>
      <w:ind/>
    </w:pPr>
  </w:style>
  <w:style w:type="character" w:styleId="1000" w:customStyle="1">
    <w:name w:val="Heading 1 Char"/>
    <w:basedOn w:val="99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001" w:customStyle="1">
    <w:name w:val="Heading 2 Char"/>
    <w:basedOn w:val="99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002" w:customStyle="1">
    <w:name w:val="Heading 3 Char"/>
    <w:basedOn w:val="99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1003" w:customStyle="1">
    <w:name w:val="Überschrift 4 Zchn"/>
    <w:basedOn w:val="997"/>
    <w:link w:val="99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1004" w:customStyle="1">
    <w:name w:val="Überschrift 5 Zchn"/>
    <w:basedOn w:val="997"/>
    <w:link w:val="99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1005" w:customStyle="1">
    <w:name w:val="Überschrift 6 Zchn"/>
    <w:basedOn w:val="997"/>
    <w:link w:val="99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1006" w:customStyle="1">
    <w:name w:val="Überschrift 7 Zchn"/>
    <w:basedOn w:val="997"/>
    <w:link w:val="99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07" w:customStyle="1">
    <w:name w:val="Überschrift 8 Zchn"/>
    <w:basedOn w:val="997"/>
    <w:link w:val="99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1008" w:customStyle="1">
    <w:name w:val="Überschrift 9 Zchn"/>
    <w:basedOn w:val="997"/>
    <w:link w:val="99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1009" w:customStyle="1">
    <w:name w:val="Title Char"/>
    <w:basedOn w:val="997"/>
    <w:uiPriority w:val="10"/>
    <w:pPr>
      <w:pBdr/>
      <w:spacing/>
      <w:ind/>
    </w:pPr>
    <w:rPr>
      <w:sz w:val="48"/>
      <w:szCs w:val="48"/>
    </w:rPr>
  </w:style>
  <w:style w:type="paragraph" w:styleId="1010">
    <w:name w:val="Subtitle"/>
    <w:basedOn w:val="987"/>
    <w:next w:val="987"/>
    <w:link w:val="1011"/>
    <w:uiPriority w:val="11"/>
    <w:qFormat/>
    <w:pPr>
      <w:pBdr/>
      <w:spacing w:after="200" w:before="200"/>
      <w:ind/>
    </w:pPr>
  </w:style>
  <w:style w:type="character" w:styleId="1011" w:customStyle="1">
    <w:name w:val="Untertitel Zchn"/>
    <w:basedOn w:val="997"/>
    <w:link w:val="1010"/>
    <w:uiPriority w:val="11"/>
    <w:pPr>
      <w:pBdr/>
      <w:spacing/>
      <w:ind/>
    </w:pPr>
    <w:rPr>
      <w:sz w:val="24"/>
      <w:szCs w:val="24"/>
    </w:rPr>
  </w:style>
  <w:style w:type="paragraph" w:styleId="1012">
    <w:name w:val="Quote"/>
    <w:basedOn w:val="987"/>
    <w:next w:val="987"/>
    <w:link w:val="1013"/>
    <w:uiPriority w:val="29"/>
    <w:qFormat/>
    <w:pPr>
      <w:pBdr/>
      <w:spacing/>
      <w:ind w:right="720" w:left="720"/>
    </w:pPr>
    <w:rPr>
      <w:i/>
    </w:rPr>
  </w:style>
  <w:style w:type="character" w:styleId="1013" w:customStyle="1">
    <w:name w:val="Zitat Zchn"/>
    <w:link w:val="1012"/>
    <w:uiPriority w:val="29"/>
    <w:pPr>
      <w:pBdr/>
      <w:spacing/>
      <w:ind/>
    </w:pPr>
    <w:rPr>
      <w:i/>
    </w:rPr>
  </w:style>
  <w:style w:type="paragraph" w:styleId="1014">
    <w:name w:val="Intense Quote"/>
    <w:basedOn w:val="987"/>
    <w:next w:val="987"/>
    <w:link w:val="101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1015" w:customStyle="1">
    <w:name w:val="Intensives Zitat Zchn"/>
    <w:link w:val="1014"/>
    <w:uiPriority w:val="30"/>
    <w:pPr>
      <w:pBdr/>
      <w:spacing/>
      <w:ind/>
    </w:pPr>
    <w:rPr>
      <w:i/>
    </w:rPr>
  </w:style>
  <w:style w:type="character" w:styleId="1016" w:customStyle="1">
    <w:name w:val="Header Char"/>
    <w:basedOn w:val="997"/>
    <w:uiPriority w:val="99"/>
    <w:pPr>
      <w:pBdr/>
      <w:spacing/>
      <w:ind/>
    </w:pPr>
  </w:style>
  <w:style w:type="character" w:styleId="1017" w:customStyle="1">
    <w:name w:val="Footer Char"/>
    <w:basedOn w:val="997"/>
    <w:uiPriority w:val="99"/>
    <w:pPr>
      <w:pBdr/>
      <w:spacing/>
      <w:ind/>
    </w:pPr>
  </w:style>
  <w:style w:type="paragraph" w:styleId="1018">
    <w:name w:val="Caption"/>
    <w:basedOn w:val="987"/>
    <w:next w:val="987"/>
    <w:uiPriority w:val="35"/>
    <w:semiHidden/>
    <w:unhideWhenUsed/>
    <w:qFormat/>
    <w:pPr>
      <w:pBdr/>
      <w:spacing w:line="276" w:lineRule="auto"/>
      <w:ind/>
    </w:pPr>
    <w:rPr>
      <w:b/>
      <w:bCs/>
      <w:color w:val="4472c4" w:themeColor="accent1"/>
      <w:sz w:val="18"/>
      <w:szCs w:val="18"/>
    </w:rPr>
  </w:style>
  <w:style w:type="character" w:styleId="1019" w:customStyle="1">
    <w:name w:val="Caption Char"/>
    <w:uiPriority w:val="99"/>
    <w:pPr>
      <w:pBdr/>
      <w:spacing/>
      <w:ind/>
    </w:pPr>
  </w:style>
  <w:style w:type="table" w:styleId="1020" w:customStyle="1">
    <w:name w:val="Table Grid Light"/>
    <w:basedOn w:val="99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1">
    <w:name w:val="Plain Table 1"/>
    <w:basedOn w:val="99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>
    <w:name w:val="Plain Table 2"/>
    <w:basedOn w:val="998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3">
    <w:name w:val="Plain Table 3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4">
    <w:name w:val="Plain Table 4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5">
    <w:name w:val="Plain Table 5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6">
    <w:name w:val="Grid Table 1 Light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7" w:customStyle="1">
    <w:name w:val="Grid Table 1 Light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8" w:customStyle="1">
    <w:name w:val="Grid Table 1 Light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9" w:customStyle="1">
    <w:name w:val="Grid Table 1 Light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0" w:customStyle="1">
    <w:name w:val="Grid Table 1 Light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1" w:customStyle="1">
    <w:name w:val="Grid Table 1 Light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2" w:customStyle="1">
    <w:name w:val="Grid Table 1 Light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3">
    <w:name w:val="Grid Table 2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4" w:customStyle="1">
    <w:name w:val="Grid Table 2 - Accent 1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5" w:customStyle="1">
    <w:name w:val="Grid Table 2 - Accent 2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6" w:customStyle="1">
    <w:name w:val="Grid Table 2 - Accent 3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7" w:customStyle="1">
    <w:name w:val="Grid Table 2 - Accent 4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8" w:customStyle="1">
    <w:name w:val="Grid Table 2 - Accent 5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9" w:customStyle="1">
    <w:name w:val="Grid Table 2 - Accent 6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0">
    <w:name w:val="Grid Table 3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1" w:customStyle="1">
    <w:name w:val="Grid Table 3 - Accent 1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2" w:customStyle="1">
    <w:name w:val="Grid Table 3 - Accent 2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 w:customStyle="1">
    <w:name w:val="Grid Table 3 - Accent 3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 w:customStyle="1">
    <w:name w:val="Grid Table 3 - Accent 4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5" w:customStyle="1">
    <w:name w:val="Grid Table 3 - Accent 5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6" w:customStyle="1">
    <w:name w:val="Grid Table 3 - Accent 6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7">
    <w:name w:val="Grid Table 4"/>
    <w:basedOn w:val="998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8" w:customStyle="1">
    <w:name w:val="Grid Table 4 - Accent 1"/>
    <w:basedOn w:val="998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9" w:customStyle="1">
    <w:name w:val="Grid Table 4 - Accent 2"/>
    <w:basedOn w:val="998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0" w:customStyle="1">
    <w:name w:val="Grid Table 4 - Accent 3"/>
    <w:basedOn w:val="998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1" w:customStyle="1">
    <w:name w:val="Grid Table 4 - Accent 4"/>
    <w:basedOn w:val="998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2" w:customStyle="1">
    <w:name w:val="Grid Table 4 - Accent 5"/>
    <w:basedOn w:val="998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3" w:customStyle="1">
    <w:name w:val="Grid Table 4 - Accent 6"/>
    <w:basedOn w:val="998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4">
    <w:name w:val="Grid Table 5 Dark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5" w:customStyle="1">
    <w:name w:val="Grid Table 5 Dark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6" w:customStyle="1">
    <w:name w:val="Grid Table 5 Dark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7" w:customStyle="1">
    <w:name w:val="Grid Table 5 Dark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8" w:customStyle="1">
    <w:name w:val="Grid Table 5 Dark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9" w:customStyle="1">
    <w:name w:val="Grid Table 5 Dark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0" w:customStyle="1">
    <w:name w:val="Grid Table 5 Dark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1">
    <w:name w:val="Grid Table 6 Colorful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2" w:customStyle="1">
    <w:name w:val="Grid Table 6 Colorful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3" w:customStyle="1">
    <w:name w:val="Grid Table 6 Colorful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4" w:customStyle="1">
    <w:name w:val="Grid Table 6 Colorful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5" w:customStyle="1">
    <w:name w:val="Grid Table 6 Colorful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6" w:customStyle="1">
    <w:name w:val="Grid Table 6 Colorful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7" w:customStyle="1">
    <w:name w:val="Grid Table 6 Colorful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8">
    <w:name w:val="Grid Table 7 Colorful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9" w:customStyle="1">
    <w:name w:val="Grid Table 7 Colorful - Accent 1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0" w:customStyle="1">
    <w:name w:val="Grid Table 7 Colorful - Accent 2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1" w:customStyle="1">
    <w:name w:val="Grid Table 7 Colorful - Accent 3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2" w:customStyle="1">
    <w:name w:val="Grid Table 7 Colorful - Accent 4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3" w:customStyle="1">
    <w:name w:val="Grid Table 7 Colorful - Accent 5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4" w:customStyle="1">
    <w:name w:val="Grid Table 7 Colorful - Accent 6"/>
    <w:basedOn w:val="998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5">
    <w:name w:val="List Table 1 Light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6" w:customStyle="1">
    <w:name w:val="List Table 1 Light - Accent 1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7" w:customStyle="1">
    <w:name w:val="List Table 1 Light - Accent 2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8" w:customStyle="1">
    <w:name w:val="List Table 1 Light - Accent 3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9" w:customStyle="1">
    <w:name w:val="List Table 1 Light - Accent 4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0" w:customStyle="1">
    <w:name w:val="List Table 1 Light - Accent 5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1" w:customStyle="1">
    <w:name w:val="List Table 1 Light - Accent 6"/>
    <w:basedOn w:val="9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2">
    <w:name w:val="List Table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3" w:customStyle="1">
    <w:name w:val="List Table 2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4" w:customStyle="1">
    <w:name w:val="List Table 2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5" w:customStyle="1">
    <w:name w:val="List Table 2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6" w:customStyle="1">
    <w:name w:val="List Table 2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7" w:customStyle="1">
    <w:name w:val="List Table 2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8" w:customStyle="1">
    <w:name w:val="List Table 2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9">
    <w:name w:val="List Table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0" w:customStyle="1">
    <w:name w:val="List Table 3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1" w:customStyle="1">
    <w:name w:val="List Table 3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2" w:customStyle="1">
    <w:name w:val="List Table 3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3" w:customStyle="1">
    <w:name w:val="List Table 3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4" w:customStyle="1">
    <w:name w:val="List Table 3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5" w:customStyle="1">
    <w:name w:val="List Table 3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6">
    <w:name w:val="List Table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7" w:customStyle="1">
    <w:name w:val="List Table 4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8" w:customStyle="1">
    <w:name w:val="List Table 4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9" w:customStyle="1">
    <w:name w:val="List Table 4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0" w:customStyle="1">
    <w:name w:val="List Table 4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1" w:customStyle="1">
    <w:name w:val="List Table 4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2" w:customStyle="1">
    <w:name w:val="List Table 4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3">
    <w:name w:val="List Table 5 Dark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4" w:customStyle="1">
    <w:name w:val="List Table 5 Dark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5" w:customStyle="1">
    <w:name w:val="List Table 5 Dark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6" w:customStyle="1">
    <w:name w:val="List Table 5 Dark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7" w:customStyle="1">
    <w:name w:val="List Table 5 Dark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8" w:customStyle="1">
    <w:name w:val="List Table 5 Dark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9" w:customStyle="1">
    <w:name w:val="List Table 5 Dark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0">
    <w:name w:val="List Table 6 Colorful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1" w:customStyle="1">
    <w:name w:val="List Table 6 Colorful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2" w:customStyle="1">
    <w:name w:val="List Table 6 Colorful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3" w:customStyle="1">
    <w:name w:val="List Table 6 Colorful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4" w:customStyle="1">
    <w:name w:val="List Table 6 Colorful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5" w:customStyle="1">
    <w:name w:val="List Table 6 Colorful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6" w:customStyle="1">
    <w:name w:val="List Table 6 Colorful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7">
    <w:name w:val="List Table 7 Colorful"/>
    <w:basedOn w:val="998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8" w:customStyle="1">
    <w:name w:val="List Table 7 Colorful - Accent 1"/>
    <w:basedOn w:val="998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9" w:customStyle="1">
    <w:name w:val="List Table 7 Colorful - Accent 2"/>
    <w:basedOn w:val="998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0" w:customStyle="1">
    <w:name w:val="List Table 7 Colorful - Accent 3"/>
    <w:basedOn w:val="998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1" w:customStyle="1">
    <w:name w:val="List Table 7 Colorful - Accent 4"/>
    <w:basedOn w:val="998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2" w:customStyle="1">
    <w:name w:val="List Table 7 Colorful - Accent 5"/>
    <w:basedOn w:val="998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3" w:customStyle="1">
    <w:name w:val="List Table 7 Colorful - Accent 6"/>
    <w:basedOn w:val="998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4" w:customStyle="1">
    <w:name w:val="Lined - Accent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5" w:customStyle="1">
    <w:name w:val="Lined - Accent 1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6" w:customStyle="1">
    <w:name w:val="Lined - Accent 2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7" w:customStyle="1">
    <w:name w:val="Lined - Accent 3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8" w:customStyle="1">
    <w:name w:val="Lined - Accent 4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9" w:customStyle="1">
    <w:name w:val="Lined - Accent 5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0" w:customStyle="1">
    <w:name w:val="Lined - Accent 6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1" w:customStyle="1">
    <w:name w:val="Bordered &amp; Lined - Accent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2" w:customStyle="1">
    <w:name w:val="Bordered &amp; Lined - Accent 1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3" w:customStyle="1">
    <w:name w:val="Bordered &amp; Lined - Accent 2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4" w:customStyle="1">
    <w:name w:val="Bordered &amp; Lined - Accent 3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5" w:customStyle="1">
    <w:name w:val="Bordered &amp; Lined - Accent 4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6" w:customStyle="1">
    <w:name w:val="Bordered &amp; Lined - Accent 5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7" w:customStyle="1">
    <w:name w:val="Bordered &amp; Lined - Accent 6"/>
    <w:basedOn w:val="998"/>
    <w:uiPriority w:val="99"/>
    <w:pPr>
      <w:pBdr/>
      <w:spacing/>
      <w:ind/>
    </w:pPr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8" w:customStyle="1">
    <w:name w:val="Bordered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9" w:customStyle="1">
    <w:name w:val="Bordered - Accent 1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0" w:customStyle="1">
    <w:name w:val="Bordered - Accent 2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1" w:customStyle="1">
    <w:name w:val="Bordered - Accent 3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2" w:customStyle="1">
    <w:name w:val="Bordered - Accent 4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3" w:customStyle="1">
    <w:name w:val="Bordered - Accent 5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4" w:customStyle="1">
    <w:name w:val="Bordered - Accent 6"/>
    <w:basedOn w:val="99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145">
    <w:name w:val="footnote text"/>
    <w:basedOn w:val="987"/>
    <w:link w:val="1146"/>
    <w:uiPriority w:val="99"/>
    <w:semiHidden/>
    <w:unhideWhenUsed/>
    <w:pPr>
      <w:pBdr/>
      <w:spacing w:after="40"/>
      <w:ind/>
    </w:pPr>
    <w:rPr>
      <w:sz w:val="18"/>
    </w:rPr>
  </w:style>
  <w:style w:type="character" w:styleId="1146" w:customStyle="1">
    <w:name w:val="Fußnotentext Zchn"/>
    <w:link w:val="1145"/>
    <w:uiPriority w:val="99"/>
    <w:pPr>
      <w:pBdr/>
      <w:spacing/>
      <w:ind/>
    </w:pPr>
    <w:rPr>
      <w:sz w:val="18"/>
    </w:rPr>
  </w:style>
  <w:style w:type="character" w:styleId="1147">
    <w:name w:val="footnote reference"/>
    <w:basedOn w:val="997"/>
    <w:uiPriority w:val="99"/>
    <w:unhideWhenUsed/>
    <w:pPr>
      <w:pBdr/>
      <w:spacing/>
      <w:ind/>
    </w:pPr>
    <w:rPr>
      <w:vertAlign w:val="superscript"/>
    </w:rPr>
  </w:style>
  <w:style w:type="paragraph" w:styleId="1148">
    <w:name w:val="endnote text"/>
    <w:basedOn w:val="987"/>
    <w:link w:val="1149"/>
    <w:uiPriority w:val="99"/>
    <w:semiHidden/>
    <w:unhideWhenUsed/>
    <w:pPr>
      <w:pBdr/>
      <w:spacing/>
      <w:ind/>
    </w:pPr>
    <w:rPr>
      <w:sz w:val="20"/>
    </w:rPr>
  </w:style>
  <w:style w:type="character" w:styleId="1149" w:customStyle="1">
    <w:name w:val="Endnotentext Zchn"/>
    <w:link w:val="1148"/>
    <w:uiPriority w:val="99"/>
    <w:pPr>
      <w:pBdr/>
      <w:spacing/>
      <w:ind/>
    </w:pPr>
    <w:rPr>
      <w:sz w:val="20"/>
    </w:rPr>
  </w:style>
  <w:style w:type="character" w:styleId="1150">
    <w:name w:val="endnote reference"/>
    <w:basedOn w:val="997"/>
    <w:uiPriority w:val="99"/>
    <w:semiHidden/>
    <w:unhideWhenUsed/>
    <w:pPr>
      <w:pBdr/>
      <w:spacing/>
      <w:ind/>
    </w:pPr>
    <w:rPr>
      <w:vertAlign w:val="superscript"/>
    </w:rPr>
  </w:style>
  <w:style w:type="paragraph" w:styleId="1151">
    <w:name w:val="TOC Heading"/>
    <w:uiPriority w:val="39"/>
    <w:unhideWhenUsed/>
    <w:pPr>
      <w:pBdr/>
      <w:spacing/>
      <w:ind/>
    </w:pPr>
  </w:style>
  <w:style w:type="paragraph" w:styleId="1152">
    <w:name w:val="table of figures"/>
    <w:basedOn w:val="987"/>
    <w:next w:val="987"/>
    <w:uiPriority w:val="99"/>
    <w:unhideWhenUsed/>
    <w:pPr>
      <w:pBdr/>
      <w:spacing/>
      <w:ind/>
    </w:pPr>
  </w:style>
  <w:style w:type="paragraph" w:styleId="1153">
    <w:name w:val="List Paragraph"/>
    <w:basedOn w:val="987"/>
    <w:uiPriority w:val="34"/>
    <w:qFormat/>
    <w:pPr>
      <w:pBdr/>
      <w:spacing/>
      <w:ind w:left="720"/>
      <w:contextualSpacing w:val="true"/>
    </w:pPr>
  </w:style>
  <w:style w:type="character" w:styleId="1154">
    <w:name w:val="annotation reference"/>
    <w:uiPriority w:val="99"/>
    <w:semiHidden/>
    <w:unhideWhenUsed/>
    <w:pPr>
      <w:pBdr/>
      <w:spacing/>
      <w:ind/>
    </w:pPr>
    <w:rPr>
      <w:sz w:val="18"/>
      <w:szCs w:val="18"/>
    </w:rPr>
  </w:style>
  <w:style w:type="paragraph" w:styleId="1155">
    <w:name w:val="annotation text"/>
    <w:basedOn w:val="987"/>
    <w:link w:val="1156"/>
    <w:uiPriority w:val="99"/>
    <w:semiHidden/>
    <w:unhideWhenUsed/>
    <w:pPr>
      <w:pBdr/>
      <w:spacing/>
      <w:ind/>
    </w:pPr>
  </w:style>
  <w:style w:type="character" w:styleId="1156" w:customStyle="1">
    <w:name w:val="Kommentartext Zchn"/>
    <w:basedOn w:val="997"/>
    <w:link w:val="1155"/>
    <w:uiPriority w:val="99"/>
    <w:semiHidden/>
    <w:pPr>
      <w:pBdr/>
      <w:spacing/>
      <w:ind/>
    </w:pPr>
  </w:style>
  <w:style w:type="paragraph" w:styleId="1157">
    <w:name w:val="annotation subject"/>
    <w:basedOn w:val="1155"/>
    <w:next w:val="1155"/>
    <w:link w:val="1158"/>
    <w:uiPriority w:val="99"/>
    <w:semiHidden/>
    <w:unhideWhenUsed/>
    <w:pPr>
      <w:pBdr/>
      <w:spacing/>
      <w:ind/>
    </w:pPr>
    <w:rPr>
      <w:b/>
      <w:bCs/>
      <w:sz w:val="20"/>
      <w:szCs w:val="20"/>
    </w:rPr>
  </w:style>
  <w:style w:type="character" w:styleId="1158" w:customStyle="1">
    <w:name w:val="Kommentarthema Zchn"/>
    <w:link w:val="1157"/>
    <w:uiPriority w:val="99"/>
    <w:semiHidden/>
    <w:pPr>
      <w:pBdr/>
      <w:spacing/>
      <w:ind/>
    </w:pPr>
    <w:rPr>
      <w:b/>
      <w:bCs/>
      <w:sz w:val="20"/>
      <w:szCs w:val="20"/>
    </w:rPr>
  </w:style>
  <w:style w:type="paragraph" w:styleId="1159">
    <w:name w:val="Balloon Text"/>
    <w:basedOn w:val="987"/>
    <w:link w:val="1160"/>
    <w:uiPriority w:val="99"/>
    <w:semiHidden/>
    <w:unhideWhenUsed/>
    <w:pPr>
      <w:pBdr/>
      <w:spacing/>
      <w:ind/>
    </w:pPr>
    <w:rPr>
      <w:rFonts w:ascii="Lucida Grande" w:hAnsi="Lucida Grande"/>
      <w:sz w:val="18"/>
      <w:szCs w:val="18"/>
    </w:rPr>
  </w:style>
  <w:style w:type="character" w:styleId="1160" w:customStyle="1">
    <w:name w:val="Sprechblasentext Zchn"/>
    <w:link w:val="1159"/>
    <w:uiPriority w:val="99"/>
    <w:semiHidden/>
    <w:pPr>
      <w:pBdr/>
      <w:spacing/>
      <w:ind/>
    </w:pPr>
    <w:rPr>
      <w:rFonts w:ascii="Lucida Grande" w:hAnsi="Lucida Grande"/>
      <w:sz w:val="18"/>
      <w:szCs w:val="18"/>
    </w:rPr>
  </w:style>
  <w:style w:type="paragraph" w:styleId="1161">
    <w:name w:val="Header"/>
    <w:basedOn w:val="987"/>
    <w:link w:val="1162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162" w:customStyle="1">
    <w:name w:val="Kopfzeile Zchn"/>
    <w:basedOn w:val="997"/>
    <w:link w:val="1161"/>
    <w:uiPriority w:val="99"/>
    <w:pPr>
      <w:pBdr/>
      <w:spacing/>
      <w:ind/>
    </w:pPr>
  </w:style>
  <w:style w:type="paragraph" w:styleId="1163">
    <w:name w:val="Footer"/>
    <w:basedOn w:val="987"/>
    <w:link w:val="1164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164" w:customStyle="1">
    <w:name w:val="Fußzeile Zchn"/>
    <w:basedOn w:val="997"/>
    <w:link w:val="1163"/>
    <w:uiPriority w:val="99"/>
    <w:pPr>
      <w:pBdr/>
      <w:spacing/>
      <w:ind/>
    </w:pPr>
  </w:style>
  <w:style w:type="character" w:styleId="1165">
    <w:name w:val="Hyperlink"/>
    <w:uiPriority w:val="99"/>
    <w:unhideWhenUsed/>
    <w:pPr>
      <w:pBdr/>
      <w:spacing/>
      <w:ind/>
    </w:pPr>
    <w:rPr>
      <w:color w:val="0000ff"/>
      <w:u w:val="single"/>
    </w:rPr>
  </w:style>
  <w:style w:type="character" w:styleId="1166">
    <w:name w:val="page number"/>
    <w:basedOn w:val="997"/>
    <w:uiPriority w:val="99"/>
    <w:semiHidden/>
    <w:unhideWhenUsed/>
    <w:pPr>
      <w:pBdr/>
      <w:spacing/>
      <w:ind/>
    </w:pPr>
  </w:style>
  <w:style w:type="table" w:styleId="1167">
    <w:name w:val="Table Grid"/>
    <w:basedOn w:val="998"/>
    <w:uiPriority w:val="39"/>
    <w:pPr>
      <w:pBdr/>
      <w:spacing/>
      <w:ind/>
    </w:pPr>
    <w:rPr>
      <w:rFonts w:eastAsia="Cambria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168">
    <w:name w:val="No Spacing"/>
    <w:uiPriority w:val="1"/>
    <w:qFormat/>
    <w:pPr>
      <w:pBdr/>
      <w:spacing/>
      <w:ind/>
    </w:pPr>
    <w:rPr>
      <w:sz w:val="24"/>
      <w:szCs w:val="24"/>
    </w:rPr>
  </w:style>
  <w:style w:type="paragraph" w:styleId="1169">
    <w:name w:val="Normal (Web)"/>
    <w:basedOn w:val="987"/>
    <w:uiPriority w:val="99"/>
    <w:unhideWhenUsed/>
    <w:pPr>
      <w:pBdr/>
      <w:spacing w:after="100" w:afterAutospacing="1" w:before="100" w:beforeAutospacing="1"/>
      <w:ind/>
    </w:pPr>
    <w:rPr>
      <w:rFonts w:ascii="Times New Roman" w:hAnsi="Times New Roman" w:eastAsia="Times New Roman"/>
    </w:rPr>
  </w:style>
  <w:style w:type="paragraph" w:styleId="1170">
    <w:name w:val="Title"/>
    <w:basedOn w:val="987"/>
    <w:next w:val="987"/>
    <w:link w:val="1171"/>
    <w:uiPriority w:val="10"/>
    <w:qFormat/>
    <w:pPr>
      <w:pBdr/>
      <w:spacing/>
      <w:ind/>
      <w:contextualSpacing w:val="true"/>
    </w:pPr>
    <w:rPr>
      <w:rFonts w:ascii="Calibri" w:hAnsi="Calibri" w:eastAsia="MS Gothic"/>
      <w:spacing w:val="-10"/>
      <w:sz w:val="56"/>
      <w:szCs w:val="56"/>
    </w:rPr>
  </w:style>
  <w:style w:type="character" w:styleId="1171" w:customStyle="1">
    <w:name w:val="Titel Zchn"/>
    <w:link w:val="1170"/>
    <w:uiPriority w:val="10"/>
    <w:pPr>
      <w:pBdr/>
      <w:spacing/>
      <w:ind/>
    </w:pPr>
    <w:rPr>
      <w:rFonts w:ascii="Calibri" w:hAnsi="Calibri" w:eastAsia="MS Gothic" w:cs="Times New Roman"/>
      <w:spacing w:val="-10"/>
      <w:sz w:val="56"/>
      <w:szCs w:val="56"/>
    </w:rPr>
  </w:style>
  <w:style w:type="character" w:styleId="1172" w:customStyle="1">
    <w:name w:val="Überschrift 1 Zchn"/>
    <w:link w:val="988"/>
    <w:uiPriority w:val="9"/>
    <w:pPr>
      <w:pBdr/>
      <w:spacing/>
      <w:ind/>
    </w:pPr>
    <w:rPr>
      <w:rFonts w:ascii="Calibri" w:hAnsi="Calibri" w:eastAsia="MS Gothic"/>
      <w:color w:val="365f91"/>
      <w:sz w:val="24"/>
      <w:szCs w:val="32"/>
    </w:rPr>
  </w:style>
  <w:style w:type="character" w:styleId="1173" w:customStyle="1">
    <w:name w:val="Überschrift 2 Zchn"/>
    <w:link w:val="989"/>
    <w:uiPriority w:val="9"/>
    <w:pPr>
      <w:pBdr/>
      <w:spacing/>
      <w:ind/>
    </w:pPr>
    <w:rPr>
      <w:rFonts w:ascii="Calibri" w:hAnsi="Calibri" w:eastAsia="MS Gothic" w:cs="Times New Roman"/>
      <w:color w:val="365f91"/>
      <w:sz w:val="26"/>
      <w:szCs w:val="26"/>
    </w:rPr>
  </w:style>
  <w:style w:type="character" w:styleId="1174" w:customStyle="1">
    <w:name w:val="Überschrift 3 Zchn"/>
    <w:link w:val="990"/>
    <w:uiPriority w:val="9"/>
    <w:pPr>
      <w:pBdr/>
      <w:spacing/>
      <w:ind/>
    </w:pPr>
    <w:rPr>
      <w:rFonts w:ascii="Calibri" w:hAnsi="Calibri" w:eastAsia="MS Gothic" w:cs="Times New Roman"/>
      <w:color w:val="243f60"/>
    </w:rPr>
  </w:style>
  <w:style w:type="numbering" w:styleId="1175" w:customStyle="1">
    <w:name w:val="Aktuelle Liste1"/>
    <w:uiPriority w:val="99"/>
    <w:pPr>
      <w:numPr>
        <w:ilvl w:val="0"/>
        <w:numId w:val="46"/>
      </w:numPr>
      <w:pBdr/>
      <w:spacing/>
      <w:ind/>
    </w:pPr>
  </w:style>
  <w:style w:type="paragraph" w:styleId="1176">
    <w:name w:val="toc 1"/>
    <w:basedOn w:val="987"/>
    <w:next w:val="987"/>
    <w:uiPriority w:val="39"/>
    <w:unhideWhenUsed/>
    <w:pPr>
      <w:pBdr/>
      <w:spacing w:after="120" w:before="120"/>
      <w:ind/>
    </w:pPr>
    <w:rPr>
      <w:b/>
      <w:bCs/>
      <w:caps/>
      <w:sz w:val="20"/>
      <w:szCs w:val="20"/>
    </w:rPr>
  </w:style>
  <w:style w:type="paragraph" w:styleId="1177">
    <w:name w:val="toc 2"/>
    <w:basedOn w:val="987"/>
    <w:next w:val="987"/>
    <w:uiPriority w:val="39"/>
    <w:unhideWhenUsed/>
    <w:pPr>
      <w:pBdr/>
      <w:spacing/>
      <w:ind w:left="240"/>
    </w:pPr>
    <w:rPr>
      <w:smallCaps/>
      <w:sz w:val="20"/>
      <w:szCs w:val="20"/>
    </w:rPr>
  </w:style>
  <w:style w:type="paragraph" w:styleId="1178">
    <w:name w:val="toc 3"/>
    <w:basedOn w:val="987"/>
    <w:next w:val="987"/>
    <w:uiPriority w:val="39"/>
    <w:unhideWhenUsed/>
    <w:pPr>
      <w:pBdr/>
      <w:spacing/>
      <w:ind w:left="480"/>
    </w:pPr>
    <w:rPr>
      <w:i/>
      <w:iCs/>
      <w:sz w:val="20"/>
      <w:szCs w:val="20"/>
    </w:rPr>
  </w:style>
  <w:style w:type="paragraph" w:styleId="1179">
    <w:name w:val="toc 4"/>
    <w:basedOn w:val="987"/>
    <w:next w:val="987"/>
    <w:uiPriority w:val="39"/>
    <w:unhideWhenUsed/>
    <w:pPr>
      <w:pBdr/>
      <w:spacing/>
      <w:ind w:left="720"/>
    </w:pPr>
    <w:rPr>
      <w:sz w:val="18"/>
      <w:szCs w:val="18"/>
    </w:rPr>
  </w:style>
  <w:style w:type="paragraph" w:styleId="1180">
    <w:name w:val="toc 5"/>
    <w:basedOn w:val="987"/>
    <w:next w:val="987"/>
    <w:uiPriority w:val="39"/>
    <w:unhideWhenUsed/>
    <w:pPr>
      <w:pBdr/>
      <w:spacing/>
      <w:ind w:left="960"/>
    </w:pPr>
    <w:rPr>
      <w:sz w:val="18"/>
      <w:szCs w:val="18"/>
    </w:rPr>
  </w:style>
  <w:style w:type="paragraph" w:styleId="1181">
    <w:name w:val="toc 6"/>
    <w:basedOn w:val="987"/>
    <w:next w:val="987"/>
    <w:uiPriority w:val="39"/>
    <w:unhideWhenUsed/>
    <w:pPr>
      <w:pBdr/>
      <w:spacing/>
      <w:ind w:left="1200"/>
    </w:pPr>
    <w:rPr>
      <w:sz w:val="18"/>
      <w:szCs w:val="18"/>
    </w:rPr>
  </w:style>
  <w:style w:type="paragraph" w:styleId="1182">
    <w:name w:val="toc 7"/>
    <w:basedOn w:val="987"/>
    <w:next w:val="987"/>
    <w:uiPriority w:val="39"/>
    <w:unhideWhenUsed/>
    <w:pPr>
      <w:pBdr/>
      <w:spacing/>
      <w:ind w:left="1440"/>
    </w:pPr>
    <w:rPr>
      <w:sz w:val="18"/>
      <w:szCs w:val="18"/>
    </w:rPr>
  </w:style>
  <w:style w:type="paragraph" w:styleId="1183">
    <w:name w:val="toc 8"/>
    <w:basedOn w:val="987"/>
    <w:next w:val="987"/>
    <w:uiPriority w:val="39"/>
    <w:unhideWhenUsed/>
    <w:pPr>
      <w:pBdr/>
      <w:spacing/>
      <w:ind w:left="1680"/>
    </w:pPr>
    <w:rPr>
      <w:sz w:val="18"/>
      <w:szCs w:val="18"/>
    </w:rPr>
  </w:style>
  <w:style w:type="paragraph" w:styleId="1184">
    <w:name w:val="toc 9"/>
    <w:basedOn w:val="987"/>
    <w:next w:val="987"/>
    <w:uiPriority w:val="39"/>
    <w:unhideWhenUsed/>
    <w:pPr>
      <w:pBdr/>
      <w:spacing/>
      <w:ind w:left="1920"/>
    </w:pPr>
    <w:rPr>
      <w:sz w:val="18"/>
      <w:szCs w:val="18"/>
    </w:rPr>
  </w:style>
  <w:style w:type="numbering" w:styleId="1185" w:customStyle="1">
    <w:name w:val="FSR ReWi"/>
    <w:uiPriority w:val="99"/>
    <w:pPr>
      <w:numPr>
        <w:ilvl w:val="0"/>
        <w:numId w:val="53"/>
      </w:numPr>
      <w:pBdr/>
      <w:spacing/>
      <w:ind/>
    </w:pPr>
  </w:style>
  <w:style w:type="character" w:styleId="1186" w:customStyle="1">
    <w:name w:val="apple-converted-space"/>
    <w:basedOn w:val="997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3T17:57:23.3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0 900 24575,'98'-7'0,"-1"1"0,1 0 0,-1 0 0,1-1 0,-1 1 0,-7-1 0,0 1 0,-16 1 0,19-1 0,11-1 0,1-1 0,-8 2 0,-19 0 0,-27 2 0,-13 0 0,-25 3 0,-10 5 0,5 81 0,-2 27 0,4-24 0,-4-13 0,1 12 0,-1-14 0,1 2 0,-5-4 0,-4-1 0,-7-2 0,-54 4 0,-15-3 0,4-5 0,18-22 0,-8 2 0,7-11 0,-14-11 0,1-3 0,5-6 0,5-6 0,-2-63 0,7-18 0,20 6 0,-3-19 0,17 0 0,67 17 0,15 8 0,4 9 0,3 9 0,-10 12 0,15-6 0,4-1 0,-10 5 0,9-4 0,2 0 0,-4 1 0,11-6 0,0 1 0,-14 7 0,-3 4 0,-7 3 0,2-2 0,-1 1 0,-4 2 0,-2 2 0,-8 3 0,0 4 0,30-1 0,-5 4 0,-11 3 0,38 2 0,-91 12 0,-3 1 0,-8 4 0,-14 4 0,-22 18 0,-26 20 0,-15 11 0,-3 3 0,5-4 0,16-13 0,-1 4 0,-1 2 0,3-6 0,-17 10 0,-6 5 0,4-1 0,16-7 0,27-14 0,24 0 0,30 0 0,33 11 0,-10-21 0,13-8 0,24-18 0,22-13 0,3-4 0,-18 4 0,-10 9 0,-3-4 0,10-8 0,18-5 0,-16-3 0,-45 3 0,-52 3 0,-44 5 0,6 8 0,-6 4 0,-24 1 0,6 19 0,27 30 0,9 19 0,28-13 0,76 3 0,-18-12 0,9 6 0,7-19 0,23-35 0,10-25 0,-5-2 0,-17 6 0,-4-2 0,-5 0 0,8-9 0,-10 3 0,8-8 0,-104 40 0,-46 14 0,-25 8 0,0 0 0,22-4 0,-2 0 0,-2 2 0,13-5 0,-15 5 0,-8 1 0,0 1 0,11-3 0,17-3 0,1 1 0,12-2 0,4-2 0,3 0 0,-40 11 0,-3-3 0,22-15 0,-17-3 0,-1-1 0,12 0 0,4 3 0,2-2 0,-29 0 0,-12 0 0,30-5 0,41-7 0,19-6 0,14-14 0,58-52 0,-17 45 0,15-8 0,13-8 0,11-5 0,9-7 0,8-4 0,5-2 0,4-3 0,2 0 0,0 0 0,-1 1 0,-4 2 0,-6 4 0,-7 5 0,-9 6 0,-11 6-960,27-21 0,-18 13 0,-5 3 0,5-3 0,17-11 960,-26 19 0,12-10 0,10-6 0,7-5 0,7-5 0,3-2 0,1-1 0,0 1 0,-3 2 0,-4 5 0,-6 4 0,-10 7 0,-11 10 0,-12 9 0,-16 13 0,-17 12 0,-11 14 0,-20 8 0,-8 4 0,-7 0 0,-3-3 0,9-6 0,6-3 0</inkml:trace>
</inkml:ink>
</file>

<file path=customXml/itemProps1.xml><?xml version="1.0" encoding="utf-8"?>
<ds:datastoreItem xmlns:ds="http://schemas.openxmlformats.org/officeDocument/2006/customXml" ds:itemID="{A4251AB4-C87B-4712-B508-B403AEEF4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00052-0000-0000-105F-BA62FD7F000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XX.Fsr Sitzung Protokoll.dotx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Eckstein</cp:lastModifiedBy>
  <cp:revision>3</cp:revision>
  <dcterms:created xsi:type="dcterms:W3CDTF">2024-02-20T17:20:00Z</dcterms:created>
  <dcterms:modified xsi:type="dcterms:W3CDTF">2024-02-21T08:51:05Z</dcterms:modified>
</cp:coreProperties>
</file>